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21"/>
        <w:tblW w:w="15441" w:type="dxa"/>
        <w:tblLayout w:type="fixed"/>
        <w:tblCellMar>
          <w:left w:w="0" w:type="dxa"/>
          <w:right w:w="0" w:type="dxa"/>
        </w:tblCellMar>
        <w:tblLook w:val="00A0" w:firstRow="1" w:lastRow="0" w:firstColumn="1" w:lastColumn="0" w:noHBand="0" w:noVBand="0"/>
      </w:tblPr>
      <w:tblGrid>
        <w:gridCol w:w="1124"/>
        <w:gridCol w:w="5103"/>
        <w:gridCol w:w="1843"/>
        <w:gridCol w:w="1134"/>
        <w:gridCol w:w="1418"/>
        <w:gridCol w:w="4819"/>
      </w:tblGrid>
      <w:tr w:rsidR="00483F38" w:rsidRPr="00483F38" w:rsidTr="008637FE">
        <w:trPr>
          <w:tblHeader/>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F0A" w:rsidRPr="00080753" w:rsidRDefault="001A7503" w:rsidP="00FC4A1C">
            <w:pPr>
              <w:rPr>
                <w:rFonts w:ascii="Arial" w:hAnsi="Arial" w:cs="Arial"/>
                <w:b/>
                <w:bCs/>
                <w:i/>
                <w:iCs/>
              </w:rPr>
            </w:pPr>
            <w:r w:rsidRPr="00080753">
              <w:rPr>
                <w:rFonts w:ascii="Arial" w:hAnsi="Arial" w:cs="Arial"/>
                <w:b/>
                <w:bCs/>
                <w:i/>
                <w:iCs/>
              </w:rPr>
              <w:t xml:space="preserve">Date of </w:t>
            </w:r>
            <w:r w:rsidR="00463F0A" w:rsidRPr="00080753">
              <w:rPr>
                <w:rFonts w:ascii="Arial" w:hAnsi="Arial" w:cs="Arial"/>
                <w:b/>
                <w:bCs/>
                <w:i/>
                <w:iCs/>
              </w:rPr>
              <w:t xml:space="preserve">Meeting </w:t>
            </w:r>
          </w:p>
          <w:p w:rsidR="00463F0A" w:rsidRPr="00080753" w:rsidRDefault="00463F0A" w:rsidP="00FC4A1C">
            <w:pPr>
              <w:rPr>
                <w:rFonts w:ascii="Arial" w:hAnsi="Arial" w:cs="Arial"/>
                <w:b/>
                <w:bCs/>
                <w:i/>
                <w:iCs/>
                <w:lang w:eastAsia="en-US"/>
              </w:rPr>
            </w:pPr>
            <w:r w:rsidRPr="00080753">
              <w:rPr>
                <w:rFonts w:ascii="Arial" w:hAnsi="Arial" w:cs="Arial"/>
                <w:b/>
                <w:bCs/>
                <w:i/>
                <w:iCs/>
              </w:rPr>
              <w:t>&amp; Min. No.</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463F0A" w:rsidP="00FC4A1C">
            <w:pPr>
              <w:rPr>
                <w:rFonts w:ascii="Arial" w:hAnsi="Arial" w:cs="Arial"/>
                <w:b/>
                <w:bCs/>
                <w:i/>
                <w:iCs/>
                <w:lang w:eastAsia="en-US"/>
              </w:rPr>
            </w:pPr>
          </w:p>
          <w:p w:rsidR="00463F0A" w:rsidRPr="00080753" w:rsidRDefault="00463F0A" w:rsidP="000736BB">
            <w:pPr>
              <w:jc w:val="center"/>
              <w:rPr>
                <w:rFonts w:ascii="Arial" w:hAnsi="Arial" w:cs="Arial"/>
                <w:b/>
                <w:bCs/>
                <w:i/>
                <w:iCs/>
              </w:rPr>
            </w:pPr>
            <w:r w:rsidRPr="00080753">
              <w:rPr>
                <w:rFonts w:ascii="Arial" w:hAnsi="Arial" w:cs="Arial"/>
                <w:b/>
                <w:bCs/>
                <w:i/>
                <w:iCs/>
              </w:rPr>
              <w:t>Title and Recommendation</w:t>
            </w:r>
          </w:p>
          <w:p w:rsidR="00463F0A" w:rsidRPr="00080753" w:rsidRDefault="00463F0A" w:rsidP="00FC4A1C">
            <w:pPr>
              <w:rPr>
                <w:rFonts w:ascii="Arial" w:hAnsi="Arial" w:cs="Arial"/>
                <w:b/>
                <w:bCs/>
                <w:i/>
                <w:iCs/>
                <w:lang w:eastAsia="en-US"/>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31EF" w:rsidRPr="00080753" w:rsidRDefault="00F731EF" w:rsidP="00117822">
            <w:pPr>
              <w:rPr>
                <w:rFonts w:ascii="Arial" w:hAnsi="Arial" w:cs="Arial"/>
                <w:b/>
                <w:bCs/>
                <w:i/>
                <w:iCs/>
              </w:rPr>
            </w:pPr>
          </w:p>
          <w:p w:rsidR="00463F0A" w:rsidRPr="00080753" w:rsidRDefault="00463F0A" w:rsidP="00117822">
            <w:pPr>
              <w:rPr>
                <w:rFonts w:ascii="Arial" w:hAnsi="Arial" w:cs="Arial"/>
                <w:b/>
                <w:bCs/>
                <w:i/>
                <w:iCs/>
                <w:lang w:eastAsia="en-US"/>
              </w:rPr>
            </w:pPr>
            <w:r w:rsidRPr="00080753">
              <w:rPr>
                <w:rFonts w:ascii="Arial" w:hAnsi="Arial" w:cs="Arial"/>
                <w:b/>
                <w:bCs/>
                <w:i/>
                <w:iCs/>
              </w:rPr>
              <w:t>Portfolio Holder/</w:t>
            </w:r>
          </w:p>
          <w:p w:rsidR="009E6F80" w:rsidRPr="00080753" w:rsidRDefault="00463F0A" w:rsidP="000C326C">
            <w:pPr>
              <w:rPr>
                <w:rFonts w:ascii="Arial" w:hAnsi="Arial" w:cs="Arial"/>
                <w:b/>
                <w:bCs/>
                <w:i/>
                <w:iCs/>
                <w:lang w:eastAsia="en-US"/>
              </w:rPr>
            </w:pPr>
            <w:r w:rsidRPr="00080753">
              <w:rPr>
                <w:rFonts w:ascii="Arial" w:hAnsi="Arial" w:cs="Arial"/>
                <w:b/>
                <w:bCs/>
                <w:i/>
                <w:iCs/>
              </w:rPr>
              <w:t>Responsible Officer</w:t>
            </w:r>
          </w:p>
        </w:tc>
        <w:tc>
          <w:tcPr>
            <w:tcW w:w="1134" w:type="dxa"/>
            <w:tcBorders>
              <w:top w:val="single" w:sz="8" w:space="0" w:color="auto"/>
              <w:left w:val="nil"/>
              <w:bottom w:val="single" w:sz="8" w:space="0" w:color="auto"/>
              <w:right w:val="single" w:sz="4" w:space="0" w:color="auto"/>
            </w:tcBorders>
          </w:tcPr>
          <w:p w:rsidR="00463F0A" w:rsidRPr="00080753" w:rsidRDefault="00463F0A" w:rsidP="00FC4A1C">
            <w:pPr>
              <w:jc w:val="center"/>
              <w:rPr>
                <w:rFonts w:ascii="Arial" w:hAnsi="Arial" w:cs="Arial"/>
                <w:b/>
                <w:bCs/>
                <w:i/>
                <w:iCs/>
              </w:rPr>
            </w:pPr>
          </w:p>
          <w:p w:rsidR="00463F0A" w:rsidRPr="00080753" w:rsidRDefault="00463F0A" w:rsidP="00FC4A1C">
            <w:pPr>
              <w:jc w:val="center"/>
              <w:rPr>
                <w:rFonts w:ascii="Arial" w:hAnsi="Arial" w:cs="Arial"/>
                <w:b/>
                <w:bCs/>
                <w:i/>
                <w:iCs/>
              </w:rPr>
            </w:pPr>
            <w:r w:rsidRPr="00080753">
              <w:rPr>
                <w:rFonts w:ascii="Arial" w:hAnsi="Arial" w:cs="Arial"/>
                <w:b/>
                <w:bCs/>
                <w:i/>
                <w:iCs/>
              </w:rPr>
              <w:t>Accepted</w:t>
            </w:r>
          </w:p>
          <w:p w:rsidR="002E2FC0" w:rsidRPr="00080753" w:rsidRDefault="002E2FC0" w:rsidP="00FC4A1C">
            <w:pPr>
              <w:jc w:val="center"/>
              <w:rPr>
                <w:rFonts w:ascii="Arial" w:hAnsi="Arial" w:cs="Arial"/>
                <w:b/>
                <w:bCs/>
                <w:i/>
                <w:iCs/>
                <w:lang w:eastAsia="en-US"/>
              </w:rPr>
            </w:pPr>
            <w:r w:rsidRPr="00080753">
              <w:rPr>
                <w:rFonts w:ascii="Arial" w:hAnsi="Arial" w:cs="Arial"/>
                <w:b/>
                <w:bCs/>
                <w:i/>
                <w:iCs/>
              </w:rPr>
              <w:t>Yes/No</w:t>
            </w:r>
          </w:p>
          <w:p w:rsidR="00463F0A" w:rsidRPr="00080753" w:rsidRDefault="00463F0A" w:rsidP="00FC4A1C">
            <w:pPr>
              <w:rPr>
                <w:rFonts w:ascii="Arial" w:hAnsi="Arial" w:cs="Arial"/>
                <w:b/>
                <w:bCs/>
                <w:i/>
                <w:iCs/>
                <w:lang w:eastAsia="en-US"/>
              </w:rPr>
            </w:pPr>
            <w:r w:rsidRPr="00080753">
              <w:rPr>
                <w:rFonts w:ascii="Arial" w:hAnsi="Arial" w:cs="Arial"/>
                <w:b/>
                <w:bCs/>
                <w:i/>
                <w:iCs/>
              </w:rPr>
              <w:t> </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63F0A" w:rsidRPr="00080753" w:rsidRDefault="00463F0A" w:rsidP="00FC4A1C">
            <w:pPr>
              <w:jc w:val="center"/>
              <w:rPr>
                <w:rFonts w:ascii="Arial" w:hAnsi="Arial" w:cs="Arial"/>
                <w:b/>
                <w:bCs/>
                <w:i/>
                <w:iCs/>
              </w:rPr>
            </w:pPr>
          </w:p>
          <w:p w:rsidR="00463F0A" w:rsidRPr="00080753" w:rsidRDefault="00463F0A" w:rsidP="00E72A37">
            <w:pPr>
              <w:ind w:left="-108" w:right="-108"/>
              <w:jc w:val="center"/>
              <w:rPr>
                <w:rFonts w:ascii="Arial" w:hAnsi="Arial" w:cs="Arial"/>
                <w:b/>
                <w:bCs/>
                <w:i/>
                <w:iCs/>
              </w:rPr>
            </w:pPr>
            <w:r w:rsidRPr="00080753">
              <w:rPr>
                <w:rFonts w:ascii="Arial" w:hAnsi="Arial" w:cs="Arial"/>
                <w:b/>
                <w:bCs/>
                <w:i/>
                <w:iCs/>
              </w:rPr>
              <w:t>Implemented</w:t>
            </w:r>
          </w:p>
          <w:p w:rsidR="002E2FC0" w:rsidRPr="00080753" w:rsidRDefault="002E2FC0" w:rsidP="00E72A37">
            <w:pPr>
              <w:ind w:left="-108" w:right="-108"/>
              <w:jc w:val="center"/>
              <w:rPr>
                <w:rFonts w:ascii="Arial" w:hAnsi="Arial" w:cs="Arial"/>
                <w:b/>
                <w:bCs/>
                <w:i/>
                <w:iCs/>
                <w:lang w:eastAsia="en-US"/>
              </w:rPr>
            </w:pPr>
            <w:r w:rsidRPr="00080753">
              <w:rPr>
                <w:rFonts w:ascii="Arial" w:hAnsi="Arial" w:cs="Arial"/>
                <w:b/>
                <w:bCs/>
                <w:i/>
                <w:iCs/>
              </w:rPr>
              <w:t>Yes/No</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463F0A" w:rsidP="00FC4A1C">
            <w:pPr>
              <w:rPr>
                <w:rFonts w:ascii="Arial" w:hAnsi="Arial" w:cs="Arial"/>
                <w:b/>
                <w:bCs/>
                <w:i/>
                <w:iCs/>
                <w:lang w:eastAsia="en-US"/>
              </w:rPr>
            </w:pPr>
          </w:p>
          <w:p w:rsidR="00463F0A" w:rsidRPr="00080753" w:rsidRDefault="00463F0A" w:rsidP="00117822">
            <w:pPr>
              <w:jc w:val="center"/>
              <w:rPr>
                <w:rFonts w:ascii="Arial" w:hAnsi="Arial" w:cs="Arial"/>
                <w:b/>
                <w:bCs/>
                <w:i/>
                <w:iCs/>
                <w:lang w:eastAsia="en-US"/>
              </w:rPr>
            </w:pPr>
            <w:r w:rsidRPr="00080753">
              <w:rPr>
                <w:rFonts w:ascii="Arial" w:hAnsi="Arial" w:cs="Arial"/>
                <w:b/>
                <w:bCs/>
                <w:i/>
                <w:iCs/>
              </w:rPr>
              <w:t>Explanation/Progress</w:t>
            </w:r>
          </w:p>
        </w:tc>
      </w:tr>
      <w:tr w:rsidR="009E6F80" w:rsidRPr="00483F38" w:rsidTr="008637FE">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5C86" w:rsidRDefault="004E5C86" w:rsidP="003E248E">
            <w:pPr>
              <w:rPr>
                <w:rFonts w:ascii="Arial" w:hAnsi="Arial" w:cs="Arial"/>
                <w:bCs/>
                <w:iCs/>
              </w:rPr>
            </w:pPr>
          </w:p>
          <w:p w:rsidR="009E6F80" w:rsidRDefault="009E6F80" w:rsidP="003E248E">
            <w:pPr>
              <w:rPr>
                <w:rFonts w:ascii="Arial" w:hAnsi="Arial" w:cs="Arial"/>
                <w:bCs/>
                <w:iCs/>
              </w:rPr>
            </w:pPr>
            <w:r>
              <w:rPr>
                <w:rFonts w:ascii="Arial" w:hAnsi="Arial" w:cs="Arial"/>
                <w:bCs/>
                <w:iCs/>
              </w:rPr>
              <w:t>12/04/18</w:t>
            </w:r>
          </w:p>
          <w:p w:rsidR="009E6F80" w:rsidRDefault="009E6F80" w:rsidP="003E248E">
            <w:pPr>
              <w:rPr>
                <w:rFonts w:ascii="Arial" w:hAnsi="Arial" w:cs="Arial"/>
                <w:bCs/>
                <w:iCs/>
              </w:rPr>
            </w:pPr>
            <w:r>
              <w:rPr>
                <w:rFonts w:ascii="Arial" w:hAnsi="Arial" w:cs="Arial"/>
                <w:bCs/>
                <w:iCs/>
              </w:rPr>
              <w:t>Min. No.54</w:t>
            </w:r>
          </w:p>
          <w:p w:rsidR="009E6F80" w:rsidRDefault="009E6F80" w:rsidP="003E248E">
            <w:pPr>
              <w:rPr>
                <w:rFonts w:ascii="Arial" w:hAnsi="Arial" w:cs="Arial"/>
                <w:bCs/>
                <w:iCs/>
              </w:rPr>
            </w:pP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5C86" w:rsidRDefault="004E5C86" w:rsidP="003E248E">
            <w:pPr>
              <w:widowControl w:val="0"/>
              <w:autoSpaceDE w:val="0"/>
              <w:autoSpaceDN w:val="0"/>
              <w:adjustRightInd w:val="0"/>
              <w:rPr>
                <w:rFonts w:ascii="Arial" w:hAnsi="Arial" w:cs="Arial"/>
                <w:b/>
              </w:rPr>
            </w:pPr>
          </w:p>
          <w:p w:rsidR="009E6F80" w:rsidRDefault="009E6F80" w:rsidP="003E248E">
            <w:pPr>
              <w:widowControl w:val="0"/>
              <w:autoSpaceDE w:val="0"/>
              <w:autoSpaceDN w:val="0"/>
              <w:adjustRightInd w:val="0"/>
              <w:rPr>
                <w:rFonts w:ascii="Arial" w:hAnsi="Arial" w:cs="Arial"/>
                <w:b/>
              </w:rPr>
            </w:pPr>
            <w:r>
              <w:rPr>
                <w:rFonts w:ascii="Arial" w:hAnsi="Arial" w:cs="Arial"/>
                <w:b/>
              </w:rPr>
              <w:t>Worden Hall – progress update</w:t>
            </w:r>
          </w:p>
          <w:p w:rsidR="009E6F80" w:rsidRDefault="009E6F80" w:rsidP="003E248E">
            <w:pPr>
              <w:widowControl w:val="0"/>
              <w:autoSpaceDE w:val="0"/>
              <w:autoSpaceDN w:val="0"/>
              <w:adjustRightInd w:val="0"/>
              <w:rPr>
                <w:rFonts w:ascii="Arial" w:hAnsi="Arial" w:cs="Arial"/>
              </w:rPr>
            </w:pPr>
          </w:p>
          <w:p w:rsidR="009E6F80" w:rsidRDefault="009E6F80" w:rsidP="003E248E">
            <w:pPr>
              <w:widowControl w:val="0"/>
              <w:autoSpaceDE w:val="0"/>
              <w:autoSpaceDN w:val="0"/>
              <w:adjustRightInd w:val="0"/>
              <w:rPr>
                <w:rFonts w:ascii="Arial" w:hAnsi="Arial" w:cs="Arial"/>
              </w:rPr>
            </w:pPr>
            <w:r w:rsidRPr="009E6F80">
              <w:rPr>
                <w:rFonts w:ascii="Arial" w:hAnsi="Arial" w:cs="Arial"/>
              </w:rPr>
              <w:t>2.</w:t>
            </w:r>
            <w:r>
              <w:rPr>
                <w:rFonts w:ascii="Arial" w:hAnsi="Arial" w:cs="Arial"/>
              </w:rPr>
              <w:t xml:space="preserve"> the Committee looks forward to the Consultants’ Brief being circulated to members of the Committee</w:t>
            </w:r>
          </w:p>
          <w:p w:rsidR="009E6F80" w:rsidRDefault="009E6F80" w:rsidP="003E248E">
            <w:pPr>
              <w:widowControl w:val="0"/>
              <w:autoSpaceDE w:val="0"/>
              <w:autoSpaceDN w:val="0"/>
              <w:adjustRightInd w:val="0"/>
              <w:rPr>
                <w:rFonts w:ascii="Arial" w:hAnsi="Arial" w:cs="Arial"/>
              </w:rPr>
            </w:pPr>
          </w:p>
          <w:p w:rsidR="009E6F80" w:rsidRDefault="009E6F80" w:rsidP="003E248E">
            <w:pPr>
              <w:widowControl w:val="0"/>
              <w:autoSpaceDE w:val="0"/>
              <w:autoSpaceDN w:val="0"/>
              <w:adjustRightInd w:val="0"/>
              <w:rPr>
                <w:rFonts w:ascii="Arial" w:hAnsi="Arial" w:cs="Arial"/>
              </w:rPr>
            </w:pPr>
            <w:r>
              <w:rPr>
                <w:rFonts w:ascii="Arial" w:hAnsi="Arial" w:cs="Arial"/>
              </w:rPr>
              <w:t>3. the Committee requests that future updates include some information (such as bullet points) on the agenda</w:t>
            </w:r>
          </w:p>
          <w:p w:rsidR="009E6F80" w:rsidRPr="00337CE0" w:rsidRDefault="009E6F80" w:rsidP="003E248E">
            <w:pPr>
              <w:widowControl w:val="0"/>
              <w:autoSpaceDE w:val="0"/>
              <w:autoSpaceDN w:val="0"/>
              <w:adjustRightInd w:val="0"/>
              <w:rPr>
                <w:rFonts w:ascii="Arial" w:hAnsi="Arial" w:cs="Arial"/>
                <w:b/>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5C86" w:rsidRDefault="004E5C86" w:rsidP="00E95FF2">
            <w:pPr>
              <w:rPr>
                <w:rFonts w:ascii="Arial" w:hAnsi="Arial" w:cs="Arial"/>
                <w:bCs/>
                <w:iCs/>
              </w:rPr>
            </w:pPr>
          </w:p>
          <w:p w:rsidR="004E5C86" w:rsidRDefault="004E5C86" w:rsidP="00E95FF2">
            <w:pPr>
              <w:rPr>
                <w:rFonts w:ascii="Arial" w:hAnsi="Arial" w:cs="Arial"/>
                <w:bCs/>
                <w:iCs/>
              </w:rPr>
            </w:pPr>
          </w:p>
          <w:p w:rsidR="004E5C86" w:rsidRDefault="004E5C86" w:rsidP="00E95FF2">
            <w:pPr>
              <w:rPr>
                <w:rFonts w:ascii="Arial" w:hAnsi="Arial" w:cs="Arial"/>
                <w:bCs/>
                <w:iCs/>
              </w:rPr>
            </w:pPr>
          </w:p>
          <w:p w:rsidR="009E6F80" w:rsidRDefault="009E6F80" w:rsidP="00E95FF2">
            <w:pPr>
              <w:rPr>
                <w:rFonts w:ascii="Arial" w:hAnsi="Arial" w:cs="Arial"/>
                <w:bCs/>
                <w:iCs/>
              </w:rPr>
            </w:pPr>
            <w:r>
              <w:rPr>
                <w:rFonts w:ascii="Arial" w:hAnsi="Arial" w:cs="Arial"/>
                <w:bCs/>
                <w:iCs/>
              </w:rPr>
              <w:t>Cllr Clark /</w:t>
            </w:r>
          </w:p>
          <w:p w:rsidR="009E6F80" w:rsidRDefault="009E6F80" w:rsidP="00E95FF2">
            <w:pPr>
              <w:rPr>
                <w:rFonts w:ascii="Arial" w:hAnsi="Arial" w:cs="Arial"/>
                <w:bCs/>
                <w:iCs/>
              </w:rPr>
            </w:pPr>
            <w:r>
              <w:rPr>
                <w:rFonts w:ascii="Arial" w:hAnsi="Arial" w:cs="Arial"/>
                <w:bCs/>
                <w:iCs/>
              </w:rPr>
              <w:t>J Noad</w:t>
            </w:r>
          </w:p>
          <w:p w:rsidR="004E5C86" w:rsidRDefault="004E5C86" w:rsidP="00E95FF2">
            <w:pPr>
              <w:rPr>
                <w:rFonts w:ascii="Arial" w:hAnsi="Arial" w:cs="Arial"/>
                <w:bCs/>
                <w:iCs/>
              </w:rPr>
            </w:pPr>
          </w:p>
          <w:p w:rsidR="004E5C86" w:rsidRDefault="004E5C86" w:rsidP="00E95FF2">
            <w:pPr>
              <w:rPr>
                <w:rFonts w:ascii="Arial" w:hAnsi="Arial" w:cs="Arial"/>
                <w:bCs/>
                <w:iCs/>
              </w:rPr>
            </w:pPr>
          </w:p>
          <w:p w:rsidR="004E5C86" w:rsidRDefault="004E5C86" w:rsidP="004E5C86">
            <w:pPr>
              <w:rPr>
                <w:rFonts w:ascii="Arial" w:hAnsi="Arial" w:cs="Arial"/>
                <w:bCs/>
                <w:iCs/>
              </w:rPr>
            </w:pPr>
            <w:r>
              <w:rPr>
                <w:rFonts w:ascii="Arial" w:hAnsi="Arial" w:cs="Arial"/>
                <w:bCs/>
                <w:iCs/>
              </w:rPr>
              <w:t>Cllr Clark /</w:t>
            </w:r>
          </w:p>
          <w:p w:rsidR="004E5C86" w:rsidRDefault="004E5C86" w:rsidP="004E5C86">
            <w:pPr>
              <w:rPr>
                <w:rFonts w:ascii="Arial" w:hAnsi="Arial" w:cs="Arial"/>
                <w:bCs/>
                <w:iCs/>
              </w:rPr>
            </w:pPr>
            <w:r>
              <w:rPr>
                <w:rFonts w:ascii="Arial" w:hAnsi="Arial" w:cs="Arial"/>
                <w:bCs/>
                <w:iCs/>
              </w:rPr>
              <w:t>J Noad</w:t>
            </w:r>
          </w:p>
          <w:p w:rsidR="004E5C86" w:rsidRDefault="004E5C86" w:rsidP="00E95FF2">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9E6F80" w:rsidRDefault="009E6F80"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Yes</w:t>
            </w: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9E6F80" w:rsidRDefault="009E6F80"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Yes</w:t>
            </w: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No</w:t>
            </w:r>
          </w:p>
          <w:p w:rsidR="001873E6" w:rsidRDefault="001873E6" w:rsidP="001873E6">
            <w:pPr>
              <w:rPr>
                <w:rFonts w:ascii="Arial" w:hAnsi="Arial" w:cs="Arial"/>
                <w:iCs/>
                <w:color w:val="FF0000"/>
              </w:rPr>
            </w:pPr>
          </w:p>
        </w:tc>
        <w:tc>
          <w:tcPr>
            <w:tcW w:w="4819"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9E6F80" w:rsidRPr="00BC7A25" w:rsidRDefault="009E6F80" w:rsidP="004571D8">
            <w:pPr>
              <w:rPr>
                <w:rFonts w:ascii="Arial" w:hAnsi="Arial" w:cs="Arial"/>
                <w:iCs/>
                <w:color w:val="FF0000"/>
              </w:rPr>
            </w:pPr>
          </w:p>
          <w:p w:rsidR="001873E6" w:rsidRPr="00BC7A25" w:rsidRDefault="001873E6" w:rsidP="004571D8">
            <w:pPr>
              <w:rPr>
                <w:rFonts w:ascii="Arial" w:hAnsi="Arial" w:cs="Arial"/>
                <w:iCs/>
                <w:color w:val="FF0000"/>
              </w:rPr>
            </w:pPr>
          </w:p>
          <w:p w:rsidR="001873E6" w:rsidRPr="00BC7A25" w:rsidRDefault="001873E6" w:rsidP="004571D8">
            <w:pPr>
              <w:rPr>
                <w:rFonts w:ascii="Arial" w:hAnsi="Arial" w:cs="Arial"/>
                <w:iCs/>
                <w:color w:val="FF0000"/>
              </w:rPr>
            </w:pPr>
          </w:p>
          <w:p w:rsidR="001873E6" w:rsidRPr="00BC7A25" w:rsidRDefault="001873E6" w:rsidP="004571D8">
            <w:pPr>
              <w:rPr>
                <w:rFonts w:ascii="Arial" w:hAnsi="Arial" w:cs="Arial"/>
                <w:iCs/>
                <w:color w:val="FF0000"/>
              </w:rPr>
            </w:pPr>
            <w:r w:rsidRPr="00BC7A25">
              <w:rPr>
                <w:rFonts w:ascii="Arial" w:hAnsi="Arial" w:cs="Arial"/>
                <w:iCs/>
                <w:color w:val="FF0000"/>
              </w:rPr>
              <w:t>Consultants Brief was circu</w:t>
            </w:r>
            <w:r w:rsidR="007C6B99">
              <w:rPr>
                <w:rFonts w:ascii="Arial" w:hAnsi="Arial" w:cs="Arial"/>
                <w:iCs/>
                <w:color w:val="FF0000"/>
              </w:rPr>
              <w:t>lated to Scrutiny Members on 17</w:t>
            </w:r>
            <w:r w:rsidR="007C6B99" w:rsidRPr="007C6B99">
              <w:rPr>
                <w:rFonts w:ascii="Arial" w:hAnsi="Arial" w:cs="Arial"/>
                <w:iCs/>
                <w:color w:val="FF0000"/>
                <w:vertAlign w:val="superscript"/>
              </w:rPr>
              <w:t>th</w:t>
            </w:r>
            <w:r w:rsidR="007C6B99">
              <w:rPr>
                <w:rFonts w:ascii="Arial" w:hAnsi="Arial" w:cs="Arial"/>
                <w:iCs/>
                <w:color w:val="FF0000"/>
              </w:rPr>
              <w:t xml:space="preserve"> May 2018</w:t>
            </w:r>
          </w:p>
          <w:p w:rsidR="001873E6" w:rsidRPr="00BC7A25" w:rsidRDefault="001873E6" w:rsidP="004571D8">
            <w:pPr>
              <w:rPr>
                <w:rFonts w:ascii="Arial" w:hAnsi="Arial" w:cs="Arial"/>
                <w:iCs/>
                <w:color w:val="FF0000"/>
              </w:rPr>
            </w:pPr>
          </w:p>
          <w:p w:rsidR="001873E6" w:rsidRPr="00BC7A25" w:rsidRDefault="001873E6" w:rsidP="004571D8">
            <w:pPr>
              <w:rPr>
                <w:rFonts w:ascii="Arial" w:hAnsi="Arial" w:cs="Arial"/>
                <w:iCs/>
                <w:color w:val="FF0000"/>
              </w:rPr>
            </w:pPr>
          </w:p>
          <w:p w:rsidR="001873E6" w:rsidRPr="00BC7A25" w:rsidRDefault="001873E6" w:rsidP="004571D8">
            <w:pPr>
              <w:rPr>
                <w:rFonts w:ascii="Arial" w:hAnsi="Arial" w:cs="Arial"/>
                <w:iCs/>
                <w:color w:val="FF0000"/>
              </w:rPr>
            </w:pPr>
            <w:r w:rsidRPr="00BC7A25">
              <w:rPr>
                <w:rFonts w:ascii="Arial" w:hAnsi="Arial" w:cs="Arial"/>
                <w:iCs/>
                <w:color w:val="FF0000"/>
              </w:rPr>
              <w:t>A note will be circulated in advance of the next scheduled meeting. This is reliant on the outcome of the current tender exercise.</w:t>
            </w:r>
          </w:p>
        </w:tc>
      </w:tr>
      <w:tr w:rsidR="009E6F80" w:rsidRPr="00483F38" w:rsidTr="008637FE">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5C86" w:rsidRDefault="004E5C86" w:rsidP="003E248E">
            <w:pPr>
              <w:rPr>
                <w:rFonts w:ascii="Arial" w:hAnsi="Arial" w:cs="Arial"/>
                <w:bCs/>
                <w:iCs/>
              </w:rPr>
            </w:pPr>
          </w:p>
          <w:p w:rsidR="009E6F80" w:rsidRDefault="009E6F80" w:rsidP="003E248E">
            <w:pPr>
              <w:rPr>
                <w:rFonts w:ascii="Arial" w:hAnsi="Arial" w:cs="Arial"/>
                <w:bCs/>
                <w:iCs/>
              </w:rPr>
            </w:pPr>
            <w:r>
              <w:rPr>
                <w:rFonts w:ascii="Arial" w:hAnsi="Arial" w:cs="Arial"/>
                <w:bCs/>
                <w:iCs/>
              </w:rPr>
              <w:t>12/04/18</w:t>
            </w:r>
          </w:p>
          <w:p w:rsidR="009E6F80" w:rsidRDefault="009E6F80" w:rsidP="003E248E">
            <w:pPr>
              <w:rPr>
                <w:rFonts w:ascii="Arial" w:hAnsi="Arial" w:cs="Arial"/>
                <w:bCs/>
                <w:iCs/>
              </w:rPr>
            </w:pPr>
            <w:r>
              <w:rPr>
                <w:rFonts w:ascii="Arial" w:hAnsi="Arial" w:cs="Arial"/>
                <w:bCs/>
                <w:iCs/>
              </w:rPr>
              <w:t>Min. No.57</w:t>
            </w:r>
          </w:p>
          <w:p w:rsidR="009E6F80" w:rsidRDefault="009E6F80" w:rsidP="003E248E">
            <w:pPr>
              <w:rPr>
                <w:rFonts w:ascii="Arial" w:hAnsi="Arial" w:cs="Arial"/>
                <w:bCs/>
                <w:iCs/>
              </w:rPr>
            </w:pP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5C86" w:rsidRDefault="004E5C86" w:rsidP="003E248E">
            <w:pPr>
              <w:widowControl w:val="0"/>
              <w:autoSpaceDE w:val="0"/>
              <w:autoSpaceDN w:val="0"/>
              <w:adjustRightInd w:val="0"/>
              <w:rPr>
                <w:rFonts w:ascii="Arial" w:hAnsi="Arial" w:cs="Arial"/>
                <w:b/>
              </w:rPr>
            </w:pPr>
          </w:p>
          <w:p w:rsidR="009E6F80" w:rsidRDefault="009E6F80" w:rsidP="003E248E">
            <w:pPr>
              <w:widowControl w:val="0"/>
              <w:autoSpaceDE w:val="0"/>
              <w:autoSpaceDN w:val="0"/>
              <w:adjustRightInd w:val="0"/>
              <w:rPr>
                <w:rFonts w:ascii="Arial" w:hAnsi="Arial" w:cs="Arial"/>
              </w:rPr>
            </w:pPr>
            <w:r>
              <w:rPr>
                <w:rFonts w:ascii="Arial" w:hAnsi="Arial" w:cs="Arial"/>
                <w:b/>
              </w:rPr>
              <w:t>Strategic Asset Review Study by Cushman and Wakefield</w:t>
            </w:r>
          </w:p>
          <w:p w:rsidR="004E5C86" w:rsidRDefault="004E5C86" w:rsidP="003E248E">
            <w:pPr>
              <w:widowControl w:val="0"/>
              <w:autoSpaceDE w:val="0"/>
              <w:autoSpaceDN w:val="0"/>
              <w:adjustRightInd w:val="0"/>
              <w:rPr>
                <w:rFonts w:ascii="Arial" w:hAnsi="Arial" w:cs="Arial"/>
              </w:rPr>
            </w:pPr>
          </w:p>
          <w:p w:rsidR="004E5C86" w:rsidRDefault="004E5C86" w:rsidP="003E248E">
            <w:pPr>
              <w:widowControl w:val="0"/>
              <w:autoSpaceDE w:val="0"/>
              <w:autoSpaceDN w:val="0"/>
              <w:adjustRightInd w:val="0"/>
              <w:rPr>
                <w:rFonts w:ascii="Arial" w:hAnsi="Arial" w:cs="Arial"/>
              </w:rPr>
            </w:pPr>
            <w:r>
              <w:rPr>
                <w:rFonts w:ascii="Arial" w:hAnsi="Arial" w:cs="Arial"/>
              </w:rPr>
              <w:t>3. the Committee re</w:t>
            </w:r>
            <w:r w:rsidR="001873E6" w:rsidRPr="00581B2E">
              <w:rPr>
                <w:rFonts w:ascii="Arial" w:hAnsi="Arial" w:cs="Arial"/>
              </w:rPr>
              <w:t>qu</w:t>
            </w:r>
            <w:r w:rsidR="007C6B99" w:rsidRPr="00581B2E">
              <w:rPr>
                <w:rFonts w:ascii="Arial" w:hAnsi="Arial" w:cs="Arial"/>
              </w:rPr>
              <w:t>e</w:t>
            </w:r>
            <w:r w:rsidRPr="00581B2E">
              <w:rPr>
                <w:rFonts w:ascii="Arial" w:hAnsi="Arial" w:cs="Arial"/>
              </w:rPr>
              <w:t>sts</w:t>
            </w:r>
            <w:r>
              <w:rPr>
                <w:rFonts w:ascii="Arial" w:hAnsi="Arial" w:cs="Arial"/>
              </w:rPr>
              <w:t xml:space="preserve"> an update on the Leyland Masterplan</w:t>
            </w:r>
          </w:p>
          <w:p w:rsidR="004E5C86" w:rsidRDefault="004E5C86" w:rsidP="003E248E">
            <w:pPr>
              <w:widowControl w:val="0"/>
              <w:autoSpaceDE w:val="0"/>
              <w:autoSpaceDN w:val="0"/>
              <w:adjustRightInd w:val="0"/>
              <w:rPr>
                <w:rFonts w:ascii="Arial" w:hAnsi="Arial" w:cs="Arial"/>
              </w:rPr>
            </w:pPr>
          </w:p>
          <w:p w:rsidR="001873E6" w:rsidRDefault="001873E6" w:rsidP="003E248E">
            <w:pPr>
              <w:widowControl w:val="0"/>
              <w:autoSpaceDE w:val="0"/>
              <w:autoSpaceDN w:val="0"/>
              <w:adjustRightInd w:val="0"/>
              <w:rPr>
                <w:rFonts w:ascii="Arial" w:hAnsi="Arial" w:cs="Arial"/>
              </w:rPr>
            </w:pPr>
          </w:p>
          <w:p w:rsidR="004E5C86" w:rsidRDefault="004E5C86" w:rsidP="003E248E">
            <w:pPr>
              <w:widowControl w:val="0"/>
              <w:autoSpaceDE w:val="0"/>
              <w:autoSpaceDN w:val="0"/>
              <w:adjustRightInd w:val="0"/>
              <w:rPr>
                <w:rFonts w:ascii="Arial" w:hAnsi="Arial" w:cs="Arial"/>
              </w:rPr>
            </w:pPr>
            <w:r>
              <w:rPr>
                <w:rFonts w:ascii="Arial" w:hAnsi="Arial" w:cs="Arial"/>
              </w:rPr>
              <w:t>4. the Committee welcomes the Strategic Asset Plan and suggests it is involved in its development and monitoring</w:t>
            </w:r>
          </w:p>
          <w:p w:rsidR="004E5C86" w:rsidRDefault="004E5C86" w:rsidP="003E248E">
            <w:pPr>
              <w:widowControl w:val="0"/>
              <w:autoSpaceDE w:val="0"/>
              <w:autoSpaceDN w:val="0"/>
              <w:adjustRightInd w:val="0"/>
              <w:rPr>
                <w:rFonts w:ascii="Arial" w:hAnsi="Arial" w:cs="Arial"/>
              </w:rPr>
            </w:pPr>
          </w:p>
          <w:p w:rsidR="004E5C86" w:rsidRDefault="004E5C86" w:rsidP="003E248E">
            <w:pPr>
              <w:widowControl w:val="0"/>
              <w:autoSpaceDE w:val="0"/>
              <w:autoSpaceDN w:val="0"/>
              <w:adjustRightInd w:val="0"/>
              <w:rPr>
                <w:rFonts w:ascii="Arial" w:hAnsi="Arial" w:cs="Arial"/>
              </w:rPr>
            </w:pPr>
            <w:r>
              <w:rPr>
                <w:rFonts w:ascii="Arial" w:hAnsi="Arial" w:cs="Arial"/>
              </w:rPr>
              <w:t>5. the Committee welcomes the offer to provide clarity on whether the essential maintenance works had been carried out at Worden Hall</w:t>
            </w:r>
          </w:p>
          <w:p w:rsidR="004E5C86" w:rsidRPr="004E5C86" w:rsidRDefault="004E5C86" w:rsidP="003E248E">
            <w:pPr>
              <w:widowControl w:val="0"/>
              <w:autoSpaceDE w:val="0"/>
              <w:autoSpaceDN w:val="0"/>
              <w:adjustRightInd w:val="0"/>
              <w:rPr>
                <w:rFonts w:ascii="Arial" w:hAnsi="Arial" w:cs="Arial"/>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5C86" w:rsidRDefault="004E5C86" w:rsidP="00E95FF2">
            <w:pPr>
              <w:rPr>
                <w:rFonts w:ascii="Arial" w:hAnsi="Arial" w:cs="Arial"/>
                <w:bCs/>
                <w:iCs/>
              </w:rPr>
            </w:pPr>
          </w:p>
          <w:p w:rsidR="004E5C86" w:rsidRDefault="004E5C86" w:rsidP="00E95FF2">
            <w:pPr>
              <w:rPr>
                <w:rFonts w:ascii="Arial" w:hAnsi="Arial" w:cs="Arial"/>
                <w:bCs/>
                <w:iCs/>
              </w:rPr>
            </w:pPr>
          </w:p>
          <w:p w:rsidR="004E5C86" w:rsidRDefault="004E5C86" w:rsidP="00E95FF2">
            <w:pPr>
              <w:rPr>
                <w:rFonts w:ascii="Arial" w:hAnsi="Arial" w:cs="Arial"/>
                <w:bCs/>
                <w:iCs/>
              </w:rPr>
            </w:pPr>
          </w:p>
          <w:p w:rsidR="004E5C86" w:rsidRDefault="004E5C86" w:rsidP="00E95FF2">
            <w:pPr>
              <w:rPr>
                <w:rFonts w:ascii="Arial" w:hAnsi="Arial" w:cs="Arial"/>
                <w:bCs/>
                <w:iCs/>
              </w:rPr>
            </w:pPr>
          </w:p>
          <w:p w:rsidR="009E6F80" w:rsidRDefault="009E6F80" w:rsidP="00E95FF2">
            <w:pPr>
              <w:rPr>
                <w:rFonts w:ascii="Arial" w:hAnsi="Arial" w:cs="Arial"/>
                <w:bCs/>
                <w:iCs/>
              </w:rPr>
            </w:pPr>
            <w:r>
              <w:rPr>
                <w:rFonts w:ascii="Arial" w:hAnsi="Arial" w:cs="Arial"/>
                <w:bCs/>
                <w:iCs/>
              </w:rPr>
              <w:t>Cllr Clark /</w:t>
            </w:r>
          </w:p>
          <w:p w:rsidR="009E6F80" w:rsidRDefault="009E6F80" w:rsidP="00E95FF2">
            <w:pPr>
              <w:rPr>
                <w:rFonts w:ascii="Arial" w:hAnsi="Arial" w:cs="Arial"/>
                <w:bCs/>
                <w:iCs/>
              </w:rPr>
            </w:pPr>
            <w:r>
              <w:rPr>
                <w:rFonts w:ascii="Arial" w:hAnsi="Arial" w:cs="Arial"/>
                <w:bCs/>
                <w:iCs/>
              </w:rPr>
              <w:t>J Noad</w:t>
            </w:r>
          </w:p>
          <w:p w:rsidR="004E5C86" w:rsidRDefault="004E5C86" w:rsidP="00E95FF2">
            <w:pPr>
              <w:rPr>
                <w:rFonts w:ascii="Arial" w:hAnsi="Arial" w:cs="Arial"/>
                <w:bCs/>
                <w:iCs/>
              </w:rPr>
            </w:pPr>
          </w:p>
          <w:p w:rsidR="001873E6" w:rsidRDefault="001873E6" w:rsidP="004E5C86">
            <w:pPr>
              <w:rPr>
                <w:rFonts w:ascii="Arial" w:hAnsi="Arial" w:cs="Arial"/>
                <w:bCs/>
                <w:iCs/>
              </w:rPr>
            </w:pPr>
          </w:p>
          <w:p w:rsidR="004E5C86" w:rsidRPr="004E5C86" w:rsidRDefault="004E5C86" w:rsidP="004E5C86">
            <w:pPr>
              <w:rPr>
                <w:rFonts w:ascii="Arial" w:hAnsi="Arial" w:cs="Arial"/>
                <w:bCs/>
                <w:iCs/>
              </w:rPr>
            </w:pPr>
            <w:r w:rsidRPr="004E5C86">
              <w:rPr>
                <w:rFonts w:ascii="Arial" w:hAnsi="Arial" w:cs="Arial"/>
                <w:bCs/>
                <w:iCs/>
              </w:rPr>
              <w:t>Cllr Clark /</w:t>
            </w:r>
          </w:p>
          <w:p w:rsidR="004E5C86" w:rsidRDefault="004E5C86" w:rsidP="004E5C86">
            <w:pPr>
              <w:rPr>
                <w:rFonts w:ascii="Arial" w:hAnsi="Arial" w:cs="Arial"/>
                <w:bCs/>
                <w:iCs/>
              </w:rPr>
            </w:pPr>
            <w:r w:rsidRPr="004E5C86">
              <w:rPr>
                <w:rFonts w:ascii="Arial" w:hAnsi="Arial" w:cs="Arial"/>
                <w:bCs/>
                <w:iCs/>
              </w:rPr>
              <w:t>J Noad</w:t>
            </w:r>
          </w:p>
          <w:p w:rsidR="004E5C86" w:rsidRDefault="004E5C86" w:rsidP="004E5C86">
            <w:pPr>
              <w:rPr>
                <w:rFonts w:ascii="Arial" w:hAnsi="Arial" w:cs="Arial"/>
                <w:bCs/>
                <w:iCs/>
              </w:rPr>
            </w:pPr>
          </w:p>
          <w:p w:rsidR="004E5C86" w:rsidRDefault="004E5C86" w:rsidP="004E5C86">
            <w:pPr>
              <w:rPr>
                <w:rFonts w:ascii="Arial" w:hAnsi="Arial" w:cs="Arial"/>
                <w:bCs/>
                <w:iCs/>
              </w:rPr>
            </w:pPr>
          </w:p>
          <w:p w:rsidR="005B24A2" w:rsidRPr="005B24A2" w:rsidRDefault="005B24A2" w:rsidP="005B24A2">
            <w:pPr>
              <w:rPr>
                <w:rFonts w:ascii="Arial" w:hAnsi="Arial" w:cs="Arial"/>
                <w:bCs/>
                <w:iCs/>
              </w:rPr>
            </w:pPr>
            <w:r w:rsidRPr="005B24A2">
              <w:rPr>
                <w:rFonts w:ascii="Arial" w:hAnsi="Arial" w:cs="Arial"/>
                <w:bCs/>
                <w:iCs/>
              </w:rPr>
              <w:t>Cllr Clark /</w:t>
            </w:r>
          </w:p>
          <w:p w:rsidR="004E5C86" w:rsidRDefault="005B24A2" w:rsidP="005B24A2">
            <w:pPr>
              <w:rPr>
                <w:rFonts w:ascii="Arial" w:hAnsi="Arial" w:cs="Arial"/>
                <w:bCs/>
                <w:iCs/>
              </w:rPr>
            </w:pPr>
            <w:r w:rsidRPr="005B24A2">
              <w:rPr>
                <w:rFonts w:ascii="Arial" w:hAnsi="Arial" w:cs="Arial"/>
                <w:bCs/>
                <w:iCs/>
              </w:rPr>
              <w:t>J Noad</w:t>
            </w:r>
          </w:p>
        </w:tc>
        <w:tc>
          <w:tcPr>
            <w:tcW w:w="1134" w:type="dxa"/>
            <w:tcBorders>
              <w:top w:val="single" w:sz="6" w:space="0" w:color="auto"/>
              <w:left w:val="nil"/>
              <w:bottom w:val="single" w:sz="6" w:space="0" w:color="auto"/>
              <w:right w:val="single" w:sz="6" w:space="0" w:color="auto"/>
            </w:tcBorders>
          </w:tcPr>
          <w:p w:rsidR="009E6F80" w:rsidRDefault="009E6F80"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Yes</w:t>
            </w: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Yes</w:t>
            </w:r>
          </w:p>
          <w:p w:rsidR="00BC7A25" w:rsidRDefault="00BC7A25" w:rsidP="00B001AA">
            <w:pPr>
              <w:jc w:val="center"/>
              <w:rPr>
                <w:rFonts w:ascii="Arial" w:hAnsi="Arial" w:cs="Arial"/>
                <w:iCs/>
                <w:color w:val="FF0000"/>
              </w:rPr>
            </w:pPr>
          </w:p>
          <w:p w:rsidR="00BC7A25" w:rsidRDefault="00BC7A25" w:rsidP="00B001AA">
            <w:pPr>
              <w:jc w:val="center"/>
              <w:rPr>
                <w:rFonts w:ascii="Arial" w:hAnsi="Arial" w:cs="Arial"/>
                <w:iCs/>
                <w:color w:val="FF0000"/>
              </w:rPr>
            </w:pPr>
          </w:p>
          <w:p w:rsidR="00BC7A25" w:rsidRDefault="00BC7A25" w:rsidP="00B001AA">
            <w:pPr>
              <w:jc w:val="center"/>
              <w:rPr>
                <w:rFonts w:ascii="Arial" w:hAnsi="Arial" w:cs="Arial"/>
                <w:iCs/>
                <w:color w:val="FF0000"/>
              </w:rPr>
            </w:pPr>
          </w:p>
          <w:p w:rsidR="00BC7A25" w:rsidRDefault="00E739D7" w:rsidP="00B001AA">
            <w:pPr>
              <w:jc w:val="center"/>
              <w:rPr>
                <w:rFonts w:ascii="Arial" w:hAnsi="Arial" w:cs="Arial"/>
                <w:iCs/>
                <w:color w:val="FF0000"/>
              </w:rPr>
            </w:pPr>
            <w:r>
              <w:rPr>
                <w:rFonts w:ascii="Arial" w:hAnsi="Arial" w:cs="Arial"/>
                <w:iCs/>
                <w:color w:val="FF0000"/>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9E6F80" w:rsidRDefault="009E6F80"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No</w:t>
            </w: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p>
          <w:p w:rsidR="001873E6" w:rsidRDefault="001873E6" w:rsidP="00B001AA">
            <w:pPr>
              <w:jc w:val="center"/>
              <w:rPr>
                <w:rFonts w:ascii="Arial" w:hAnsi="Arial" w:cs="Arial"/>
                <w:iCs/>
                <w:color w:val="FF0000"/>
              </w:rPr>
            </w:pPr>
            <w:r>
              <w:rPr>
                <w:rFonts w:ascii="Arial" w:hAnsi="Arial" w:cs="Arial"/>
                <w:iCs/>
                <w:color w:val="FF0000"/>
              </w:rPr>
              <w:t>No</w:t>
            </w:r>
          </w:p>
          <w:p w:rsidR="00BC7A25" w:rsidRDefault="00BC7A25" w:rsidP="00B001AA">
            <w:pPr>
              <w:jc w:val="center"/>
              <w:rPr>
                <w:rFonts w:ascii="Arial" w:hAnsi="Arial" w:cs="Arial"/>
                <w:iCs/>
                <w:color w:val="FF0000"/>
              </w:rPr>
            </w:pPr>
          </w:p>
          <w:p w:rsidR="00BC7A25" w:rsidRDefault="00BC7A25" w:rsidP="00B001AA">
            <w:pPr>
              <w:jc w:val="center"/>
              <w:rPr>
                <w:rFonts w:ascii="Arial" w:hAnsi="Arial" w:cs="Arial"/>
                <w:iCs/>
                <w:color w:val="FF0000"/>
              </w:rPr>
            </w:pPr>
          </w:p>
          <w:p w:rsidR="00BC7A25" w:rsidRDefault="00BC7A25" w:rsidP="00B001AA">
            <w:pPr>
              <w:jc w:val="center"/>
              <w:rPr>
                <w:rFonts w:ascii="Arial" w:hAnsi="Arial" w:cs="Arial"/>
                <w:iCs/>
                <w:color w:val="FF0000"/>
              </w:rPr>
            </w:pPr>
          </w:p>
          <w:p w:rsidR="00BC7A25" w:rsidRDefault="00E739D7" w:rsidP="00B001AA">
            <w:pPr>
              <w:jc w:val="center"/>
              <w:rPr>
                <w:rFonts w:ascii="Arial" w:hAnsi="Arial" w:cs="Arial"/>
                <w:iCs/>
                <w:color w:val="FF0000"/>
              </w:rPr>
            </w:pPr>
            <w:r>
              <w:rPr>
                <w:rFonts w:ascii="Arial" w:hAnsi="Arial" w:cs="Arial"/>
                <w:iCs/>
                <w:color w:val="FF0000"/>
              </w:rPr>
              <w:t>No</w:t>
            </w:r>
          </w:p>
        </w:tc>
        <w:tc>
          <w:tcPr>
            <w:tcW w:w="4819"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9E6F80" w:rsidRPr="00BC7A25" w:rsidRDefault="009E6F80" w:rsidP="004571D8">
            <w:pPr>
              <w:rPr>
                <w:rFonts w:ascii="Arial" w:hAnsi="Arial" w:cs="Arial"/>
                <w:iCs/>
                <w:color w:val="FF0000"/>
              </w:rPr>
            </w:pPr>
          </w:p>
          <w:p w:rsidR="001873E6" w:rsidRPr="00BC7A25" w:rsidRDefault="001873E6" w:rsidP="004571D8">
            <w:pPr>
              <w:rPr>
                <w:rFonts w:ascii="Arial" w:hAnsi="Arial" w:cs="Arial"/>
                <w:iCs/>
                <w:color w:val="FF0000"/>
              </w:rPr>
            </w:pPr>
          </w:p>
          <w:p w:rsidR="001873E6" w:rsidRPr="00BC7A25" w:rsidRDefault="001873E6" w:rsidP="004571D8">
            <w:pPr>
              <w:rPr>
                <w:rFonts w:ascii="Arial" w:hAnsi="Arial" w:cs="Arial"/>
                <w:iCs/>
                <w:color w:val="FF0000"/>
              </w:rPr>
            </w:pPr>
          </w:p>
          <w:p w:rsidR="001873E6" w:rsidRPr="00BC7A25" w:rsidRDefault="001873E6" w:rsidP="004571D8">
            <w:pPr>
              <w:rPr>
                <w:rFonts w:ascii="Arial" w:hAnsi="Arial" w:cs="Arial"/>
                <w:iCs/>
                <w:color w:val="FF0000"/>
              </w:rPr>
            </w:pPr>
          </w:p>
          <w:p w:rsidR="001873E6" w:rsidRPr="00BC7A25" w:rsidRDefault="001873E6" w:rsidP="004571D8">
            <w:pPr>
              <w:rPr>
                <w:rFonts w:ascii="Arial" w:hAnsi="Arial" w:cs="Arial"/>
                <w:iCs/>
                <w:color w:val="FF0000"/>
              </w:rPr>
            </w:pPr>
            <w:r w:rsidRPr="00BC7A25">
              <w:rPr>
                <w:rFonts w:ascii="Arial" w:hAnsi="Arial" w:cs="Arial"/>
                <w:iCs/>
                <w:color w:val="FF0000"/>
              </w:rPr>
              <w:t>A comprehensive report updating Members on all the Master Plans will be provided during Quarter 2.</w:t>
            </w:r>
          </w:p>
          <w:p w:rsidR="001873E6" w:rsidRPr="00BC7A25" w:rsidRDefault="001873E6" w:rsidP="004571D8">
            <w:pPr>
              <w:rPr>
                <w:rFonts w:ascii="Arial" w:hAnsi="Arial" w:cs="Arial"/>
                <w:iCs/>
                <w:color w:val="FF0000"/>
              </w:rPr>
            </w:pPr>
          </w:p>
          <w:p w:rsidR="001873E6" w:rsidRPr="00BC7A25" w:rsidRDefault="00BC7A25" w:rsidP="004571D8">
            <w:pPr>
              <w:rPr>
                <w:rFonts w:ascii="Arial" w:hAnsi="Arial" w:cs="Arial"/>
                <w:iCs/>
                <w:color w:val="FF0000"/>
              </w:rPr>
            </w:pPr>
            <w:r w:rsidRPr="00BC7A25">
              <w:rPr>
                <w:rFonts w:ascii="Arial" w:hAnsi="Arial" w:cs="Arial"/>
                <w:iCs/>
                <w:color w:val="FF0000"/>
              </w:rPr>
              <w:t xml:space="preserve">Scrutiny Members will be invited in to </w:t>
            </w:r>
            <w:r w:rsidR="007201C3">
              <w:rPr>
                <w:rFonts w:ascii="Arial" w:hAnsi="Arial" w:cs="Arial"/>
                <w:iCs/>
                <w:color w:val="FF0000"/>
              </w:rPr>
              <w:t xml:space="preserve">be part of </w:t>
            </w:r>
            <w:r w:rsidRPr="00BC7A25">
              <w:rPr>
                <w:rFonts w:ascii="Arial" w:hAnsi="Arial" w:cs="Arial"/>
                <w:iCs/>
                <w:color w:val="FF0000"/>
              </w:rPr>
              <w:t>the development of the Strategic Asset Plan</w:t>
            </w:r>
          </w:p>
          <w:p w:rsidR="00BC7A25" w:rsidRPr="00BC7A25" w:rsidRDefault="00BC7A25" w:rsidP="004571D8">
            <w:pPr>
              <w:rPr>
                <w:rFonts w:ascii="Arial" w:hAnsi="Arial" w:cs="Arial"/>
                <w:iCs/>
                <w:color w:val="FF0000"/>
              </w:rPr>
            </w:pPr>
          </w:p>
          <w:p w:rsidR="00BC7A25" w:rsidRPr="00BC7A25" w:rsidRDefault="00BC7A25" w:rsidP="004571D8">
            <w:pPr>
              <w:rPr>
                <w:rFonts w:ascii="Arial" w:hAnsi="Arial" w:cs="Arial"/>
                <w:iCs/>
                <w:color w:val="FF0000"/>
              </w:rPr>
            </w:pPr>
          </w:p>
          <w:p w:rsidR="00BC7A25" w:rsidRPr="00BC7A25" w:rsidRDefault="00E739D7" w:rsidP="000C326C">
            <w:pPr>
              <w:rPr>
                <w:rFonts w:ascii="Arial" w:hAnsi="Arial" w:cs="Arial"/>
                <w:iCs/>
                <w:color w:val="FF0000"/>
              </w:rPr>
            </w:pPr>
            <w:r>
              <w:rPr>
                <w:rFonts w:ascii="Arial" w:hAnsi="Arial" w:cs="Arial"/>
                <w:iCs/>
                <w:color w:val="FF0000"/>
              </w:rPr>
              <w:t>The urgent works identified by Cushman and Wakefield were estimated at costing at least £250,000. Given that this a high cost for the Council on an asset that is not in use and with no firm proposals the repairs were not authorised by the previous Director of Neighbourhoods. The need for these works is now embodied in the emerging proposals to bring the Hall back in to use in a viable manner and will therefore form part of that proposal moving forward.</w:t>
            </w:r>
          </w:p>
        </w:tc>
      </w:tr>
    </w:tbl>
    <w:p w:rsidR="00E76B76" w:rsidRPr="00D77E4D" w:rsidRDefault="00E76B76" w:rsidP="00D77E4D">
      <w:pPr>
        <w:rPr>
          <w:rFonts w:ascii="Arial" w:hAnsi="Arial" w:cs="Arial"/>
        </w:rPr>
      </w:pPr>
      <w:bookmarkStart w:id="0" w:name="_GoBack"/>
      <w:bookmarkEnd w:id="0"/>
    </w:p>
    <w:sectPr w:rsidR="00E76B76" w:rsidRPr="00D77E4D" w:rsidSect="00FB412E">
      <w:headerReference w:type="default" r:id="rId8"/>
      <w:footerReference w:type="default" r:id="rId9"/>
      <w:pgSz w:w="16838" w:h="11906" w:orient="landscape"/>
      <w:pgMar w:top="317" w:right="851" w:bottom="284" w:left="1440" w:header="27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73" w:rsidRDefault="00B50F73" w:rsidP="009308DE">
      <w:r>
        <w:separator/>
      </w:r>
    </w:p>
  </w:endnote>
  <w:endnote w:type="continuationSeparator" w:id="0">
    <w:p w:rsidR="00B50F73" w:rsidRDefault="00B50F73" w:rsidP="0093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FD" w:rsidRPr="00527D55" w:rsidRDefault="008725FD" w:rsidP="00527D55">
    <w:pPr>
      <w:pStyle w:val="Footer"/>
      <w:jc w:val="center"/>
      <w:rPr>
        <w:rFonts w:ascii="Arial" w:hAnsi="Arial" w:cs="Arial"/>
      </w:rPr>
    </w:pPr>
    <w:r w:rsidRPr="002E2FC0">
      <w:rPr>
        <w:rFonts w:ascii="Arial" w:hAnsi="Arial" w:cs="Arial"/>
      </w:rPr>
      <w:fldChar w:fldCharType="begin"/>
    </w:r>
    <w:r w:rsidRPr="002E2FC0">
      <w:rPr>
        <w:rFonts w:ascii="Arial" w:hAnsi="Arial" w:cs="Arial"/>
      </w:rPr>
      <w:instrText xml:space="preserve"> PAGE   \* MERGEFORMAT </w:instrText>
    </w:r>
    <w:r w:rsidRPr="002E2FC0">
      <w:rPr>
        <w:rFonts w:ascii="Arial" w:hAnsi="Arial" w:cs="Arial"/>
      </w:rPr>
      <w:fldChar w:fldCharType="separate"/>
    </w:r>
    <w:r w:rsidR="000C326C">
      <w:rPr>
        <w:rFonts w:ascii="Arial" w:hAnsi="Arial" w:cs="Arial"/>
        <w:noProof/>
      </w:rPr>
      <w:t>1</w:t>
    </w:r>
    <w:r w:rsidRPr="002E2FC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73" w:rsidRDefault="00B50F73" w:rsidP="009308DE">
      <w:r>
        <w:separator/>
      </w:r>
    </w:p>
  </w:footnote>
  <w:footnote w:type="continuationSeparator" w:id="0">
    <w:p w:rsidR="00B50F73" w:rsidRDefault="00B50F73" w:rsidP="0093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FD" w:rsidRDefault="00527D55" w:rsidP="000D54FD">
    <w:pPr>
      <w:jc w:val="center"/>
      <w:rPr>
        <w:rFonts w:ascii="Arial" w:hAnsi="Arial" w:cs="Arial"/>
        <w:b/>
        <w:bCs/>
      </w:rPr>
    </w:pPr>
    <w:r>
      <w:rPr>
        <w:rFonts w:ascii="Arial" w:hAnsi="Arial" w:cs="Arial"/>
        <w:b/>
        <w:bCs/>
      </w:rPr>
      <w:t>South Ribble Borough Council</w:t>
    </w:r>
  </w:p>
  <w:p w:rsidR="00527D55" w:rsidRDefault="00527D55" w:rsidP="000D54FD">
    <w:pPr>
      <w:jc w:val="center"/>
      <w:rPr>
        <w:rFonts w:ascii="Arial" w:hAnsi="Arial" w:cs="Arial"/>
        <w:b/>
        <w:bCs/>
      </w:rPr>
    </w:pPr>
    <w:r>
      <w:rPr>
        <w:rFonts w:ascii="Arial" w:hAnsi="Arial" w:cs="Arial"/>
        <w:b/>
        <w:bCs/>
      </w:rPr>
      <w:t>Scrutiny Committee</w:t>
    </w:r>
  </w:p>
  <w:p w:rsidR="008725FD" w:rsidRPr="00527D55" w:rsidRDefault="00527D55" w:rsidP="00527D55">
    <w:pPr>
      <w:jc w:val="center"/>
      <w:rPr>
        <w:rFonts w:ascii="Arial" w:hAnsi="Arial" w:cs="Arial"/>
        <w:b/>
        <w:bCs/>
      </w:rPr>
    </w:pPr>
    <w:r>
      <w:rPr>
        <w:rFonts w:ascii="Arial" w:hAnsi="Arial" w:cs="Arial"/>
        <w:b/>
        <w:bCs/>
      </w:rPr>
      <w:t>Matters Arising from Previous Meetings / Recommendation Tracking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2B"/>
    <w:multiLevelType w:val="hybridMultilevel"/>
    <w:tmpl w:val="B5A628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4065E"/>
    <w:multiLevelType w:val="hybridMultilevel"/>
    <w:tmpl w:val="026E8F5A"/>
    <w:lvl w:ilvl="0" w:tplc="8690A80A">
      <w:start w:val="3"/>
      <w:numFmt w:val="decimal"/>
      <w:lvlText w:val="(%1)"/>
      <w:lvlJc w:val="left"/>
      <w:pPr>
        <w:ind w:left="720"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5697A"/>
    <w:multiLevelType w:val="hybridMultilevel"/>
    <w:tmpl w:val="599889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A6B24"/>
    <w:multiLevelType w:val="hybridMultilevel"/>
    <w:tmpl w:val="DF684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A2AAA"/>
    <w:multiLevelType w:val="hybridMultilevel"/>
    <w:tmpl w:val="EC3C3908"/>
    <w:lvl w:ilvl="0" w:tplc="F376A53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72F3B"/>
    <w:multiLevelType w:val="hybridMultilevel"/>
    <w:tmpl w:val="2B0497F6"/>
    <w:lvl w:ilvl="0" w:tplc="4A228B56">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86885"/>
    <w:multiLevelType w:val="hybridMultilevel"/>
    <w:tmpl w:val="E8E4F732"/>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99241B"/>
    <w:multiLevelType w:val="hybridMultilevel"/>
    <w:tmpl w:val="4D52C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A99241D"/>
    <w:multiLevelType w:val="hybridMultilevel"/>
    <w:tmpl w:val="8466A2B6"/>
    <w:lvl w:ilvl="0" w:tplc="A2368922">
      <w:start w:val="1"/>
      <w:numFmt w:val="lowerLetter"/>
      <w:lvlText w:val="(%1)"/>
      <w:lvlJc w:val="left"/>
      <w:pPr>
        <w:ind w:left="1080" w:hanging="360"/>
      </w:pPr>
      <w:rPr>
        <w:rFonts w:ascii="Arial" w:eastAsia="Times New Roman" w:hAnsi="Arial" w:cs="Aria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7A99244C"/>
    <w:multiLevelType w:val="hybridMultilevel"/>
    <w:tmpl w:val="DE82AA14"/>
    <w:lvl w:ilvl="0" w:tplc="FFFFFFFF">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7A99244E"/>
    <w:multiLevelType w:val="hybridMultilevel"/>
    <w:tmpl w:val="C05ADA3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7A992450"/>
    <w:multiLevelType w:val="hybridMultilevel"/>
    <w:tmpl w:val="32A67006"/>
    <w:lvl w:ilvl="0" w:tplc="FFFFFFFF">
      <w:start w:val="1"/>
      <w:numFmt w:val="decimal"/>
      <w:lvlText w:val="(%1)"/>
      <w:lvlJc w:val="left"/>
      <w:pPr>
        <w:ind w:left="720" w:hanging="360"/>
      </w:pPr>
      <w:rPr>
        <w:rFonts w:cs="Arial"/>
        <w:color w:val="auto"/>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992452"/>
    <w:multiLevelType w:val="hybridMultilevel"/>
    <w:tmpl w:val="0066A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A992454"/>
    <w:multiLevelType w:val="hybridMultilevel"/>
    <w:tmpl w:val="2A5A2D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A992457"/>
    <w:multiLevelType w:val="hybridMultilevel"/>
    <w:tmpl w:val="505C3E22"/>
    <w:lvl w:ilvl="0" w:tplc="FFFFFFFF">
      <w:start w:val="1"/>
      <w:numFmt w:val="decimal"/>
      <w:lvlText w:val="%1."/>
      <w:lvlJc w:val="left"/>
      <w:pPr>
        <w:ind w:left="784" w:hanging="360"/>
      </w:pPr>
    </w:lvl>
    <w:lvl w:ilvl="1" w:tplc="FFFFFFFF">
      <w:start w:val="1"/>
      <w:numFmt w:val="lowerLetter"/>
      <w:lvlText w:val="%2."/>
      <w:lvlJc w:val="left"/>
      <w:pPr>
        <w:ind w:left="1504" w:hanging="360"/>
      </w:pPr>
    </w:lvl>
    <w:lvl w:ilvl="2" w:tplc="FFFFFFFF">
      <w:start w:val="1"/>
      <w:numFmt w:val="lowerRoman"/>
      <w:lvlText w:val="%3."/>
      <w:lvlJc w:val="right"/>
      <w:pPr>
        <w:ind w:left="2224" w:hanging="180"/>
      </w:pPr>
    </w:lvl>
    <w:lvl w:ilvl="3" w:tplc="FFFFFFFF">
      <w:start w:val="1"/>
      <w:numFmt w:val="decimal"/>
      <w:lvlText w:val="%4."/>
      <w:lvlJc w:val="left"/>
      <w:pPr>
        <w:ind w:left="2944" w:hanging="360"/>
      </w:pPr>
    </w:lvl>
    <w:lvl w:ilvl="4" w:tplc="FFFFFFFF">
      <w:start w:val="1"/>
      <w:numFmt w:val="lowerLetter"/>
      <w:lvlText w:val="%5."/>
      <w:lvlJc w:val="left"/>
      <w:pPr>
        <w:ind w:left="3664" w:hanging="360"/>
      </w:pPr>
    </w:lvl>
    <w:lvl w:ilvl="5" w:tplc="FFFFFFFF">
      <w:start w:val="1"/>
      <w:numFmt w:val="lowerRoman"/>
      <w:lvlText w:val="%6."/>
      <w:lvlJc w:val="right"/>
      <w:pPr>
        <w:ind w:left="4384" w:hanging="180"/>
      </w:pPr>
    </w:lvl>
    <w:lvl w:ilvl="6" w:tplc="FFFFFFFF">
      <w:start w:val="1"/>
      <w:numFmt w:val="decimal"/>
      <w:lvlText w:val="%7."/>
      <w:lvlJc w:val="left"/>
      <w:pPr>
        <w:ind w:left="5104" w:hanging="360"/>
      </w:pPr>
    </w:lvl>
    <w:lvl w:ilvl="7" w:tplc="FFFFFFFF">
      <w:start w:val="1"/>
      <w:numFmt w:val="lowerLetter"/>
      <w:lvlText w:val="%8."/>
      <w:lvlJc w:val="left"/>
      <w:pPr>
        <w:ind w:left="5824" w:hanging="360"/>
      </w:pPr>
    </w:lvl>
    <w:lvl w:ilvl="8" w:tplc="FFFFFFFF">
      <w:start w:val="1"/>
      <w:numFmt w:val="lowerRoman"/>
      <w:lvlText w:val="%9."/>
      <w:lvlJc w:val="right"/>
      <w:pPr>
        <w:ind w:left="6544" w:hanging="180"/>
      </w:pPr>
    </w:lvl>
  </w:abstractNum>
  <w:abstractNum w:abstractNumId="15" w15:restartNumberingAfterBreak="0">
    <w:nsid w:val="7A992458"/>
    <w:multiLevelType w:val="hybridMultilevel"/>
    <w:tmpl w:val="606EE6D6"/>
    <w:lvl w:ilvl="0" w:tplc="0809000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A992459"/>
    <w:multiLevelType w:val="hybridMultilevel"/>
    <w:tmpl w:val="AAE824AA"/>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7" w15:restartNumberingAfterBreak="0">
    <w:nsid w:val="7C16385E"/>
    <w:multiLevelType w:val="hybridMultilevel"/>
    <w:tmpl w:val="36F0E2F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17121"/>
    <w:multiLevelType w:val="hybridMultilevel"/>
    <w:tmpl w:val="B0D08934"/>
    <w:lvl w:ilvl="0" w:tplc="E22E79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02"/>
    <w:rsid w:val="00001570"/>
    <w:rsid w:val="00002BC1"/>
    <w:rsid w:val="00002EC4"/>
    <w:rsid w:val="000039DF"/>
    <w:rsid w:val="00005D74"/>
    <w:rsid w:val="00005DE0"/>
    <w:rsid w:val="00012C16"/>
    <w:rsid w:val="0001494E"/>
    <w:rsid w:val="0002043F"/>
    <w:rsid w:val="0003145D"/>
    <w:rsid w:val="00032A63"/>
    <w:rsid w:val="00032F0D"/>
    <w:rsid w:val="000349F0"/>
    <w:rsid w:val="0003508C"/>
    <w:rsid w:val="00035748"/>
    <w:rsid w:val="000471EA"/>
    <w:rsid w:val="00056D2E"/>
    <w:rsid w:val="000576E7"/>
    <w:rsid w:val="000610EA"/>
    <w:rsid w:val="00064EA1"/>
    <w:rsid w:val="000728B1"/>
    <w:rsid w:val="000736BB"/>
    <w:rsid w:val="00080753"/>
    <w:rsid w:val="00084728"/>
    <w:rsid w:val="000853BF"/>
    <w:rsid w:val="00087349"/>
    <w:rsid w:val="00087499"/>
    <w:rsid w:val="00095B25"/>
    <w:rsid w:val="000A10FF"/>
    <w:rsid w:val="000A4163"/>
    <w:rsid w:val="000A5A18"/>
    <w:rsid w:val="000A7B9F"/>
    <w:rsid w:val="000B207B"/>
    <w:rsid w:val="000B7116"/>
    <w:rsid w:val="000C1391"/>
    <w:rsid w:val="000C326C"/>
    <w:rsid w:val="000C53EC"/>
    <w:rsid w:val="000D54FD"/>
    <w:rsid w:val="000D74E1"/>
    <w:rsid w:val="000E1CCE"/>
    <w:rsid w:val="000F152A"/>
    <w:rsid w:val="000F2AB0"/>
    <w:rsid w:val="000F71FD"/>
    <w:rsid w:val="001030C5"/>
    <w:rsid w:val="001122CD"/>
    <w:rsid w:val="00112E49"/>
    <w:rsid w:val="00114044"/>
    <w:rsid w:val="0011590B"/>
    <w:rsid w:val="00117822"/>
    <w:rsid w:val="001260E3"/>
    <w:rsid w:val="001262FE"/>
    <w:rsid w:val="001263A0"/>
    <w:rsid w:val="00131BA8"/>
    <w:rsid w:val="001351D5"/>
    <w:rsid w:val="00137359"/>
    <w:rsid w:val="001470DB"/>
    <w:rsid w:val="00150CEC"/>
    <w:rsid w:val="00156630"/>
    <w:rsid w:val="0015794D"/>
    <w:rsid w:val="00166CB7"/>
    <w:rsid w:val="001712AB"/>
    <w:rsid w:val="00171752"/>
    <w:rsid w:val="00173F3A"/>
    <w:rsid w:val="0017522D"/>
    <w:rsid w:val="001766C2"/>
    <w:rsid w:val="00177658"/>
    <w:rsid w:val="001778E1"/>
    <w:rsid w:val="001808BC"/>
    <w:rsid w:val="00186468"/>
    <w:rsid w:val="001873E6"/>
    <w:rsid w:val="00193FF5"/>
    <w:rsid w:val="001A173E"/>
    <w:rsid w:val="001A2955"/>
    <w:rsid w:val="001A7503"/>
    <w:rsid w:val="001A7F74"/>
    <w:rsid w:val="001B4FDE"/>
    <w:rsid w:val="001C3325"/>
    <w:rsid w:val="001C4806"/>
    <w:rsid w:val="001C7FCD"/>
    <w:rsid w:val="001D3C33"/>
    <w:rsid w:val="001D4F18"/>
    <w:rsid w:val="001D50EB"/>
    <w:rsid w:val="001D7BB3"/>
    <w:rsid w:val="001F4A95"/>
    <w:rsid w:val="001F5E1B"/>
    <w:rsid w:val="001F64D3"/>
    <w:rsid w:val="00201F41"/>
    <w:rsid w:val="00203DA2"/>
    <w:rsid w:val="00203F8D"/>
    <w:rsid w:val="00204942"/>
    <w:rsid w:val="00210883"/>
    <w:rsid w:val="00217012"/>
    <w:rsid w:val="00225141"/>
    <w:rsid w:val="0022664F"/>
    <w:rsid w:val="002434B1"/>
    <w:rsid w:val="0024355C"/>
    <w:rsid w:val="00245781"/>
    <w:rsid w:val="00246467"/>
    <w:rsid w:val="00246C68"/>
    <w:rsid w:val="00250779"/>
    <w:rsid w:val="0025415D"/>
    <w:rsid w:val="00255A5C"/>
    <w:rsid w:val="0025620C"/>
    <w:rsid w:val="00263289"/>
    <w:rsid w:val="002662C9"/>
    <w:rsid w:val="002663B6"/>
    <w:rsid w:val="0027323B"/>
    <w:rsid w:val="002747F8"/>
    <w:rsid w:val="0027724A"/>
    <w:rsid w:val="00285474"/>
    <w:rsid w:val="00291A7B"/>
    <w:rsid w:val="002B322E"/>
    <w:rsid w:val="002B667C"/>
    <w:rsid w:val="002B7B96"/>
    <w:rsid w:val="002C29BE"/>
    <w:rsid w:val="002D002F"/>
    <w:rsid w:val="002D05B5"/>
    <w:rsid w:val="002D09A7"/>
    <w:rsid w:val="002D09FE"/>
    <w:rsid w:val="002E0886"/>
    <w:rsid w:val="002E0C17"/>
    <w:rsid w:val="002E2FC0"/>
    <w:rsid w:val="002F0116"/>
    <w:rsid w:val="002F6CAD"/>
    <w:rsid w:val="00301F4C"/>
    <w:rsid w:val="00305A32"/>
    <w:rsid w:val="00311AD7"/>
    <w:rsid w:val="0032009B"/>
    <w:rsid w:val="00320764"/>
    <w:rsid w:val="00320E47"/>
    <w:rsid w:val="00322B9E"/>
    <w:rsid w:val="00325DEB"/>
    <w:rsid w:val="00327F91"/>
    <w:rsid w:val="00330E8A"/>
    <w:rsid w:val="00337CE0"/>
    <w:rsid w:val="00350BA0"/>
    <w:rsid w:val="00353643"/>
    <w:rsid w:val="00354197"/>
    <w:rsid w:val="003672B3"/>
    <w:rsid w:val="00372620"/>
    <w:rsid w:val="003803EA"/>
    <w:rsid w:val="003807CA"/>
    <w:rsid w:val="003815FC"/>
    <w:rsid w:val="00384574"/>
    <w:rsid w:val="00392AF3"/>
    <w:rsid w:val="00393E27"/>
    <w:rsid w:val="003961DB"/>
    <w:rsid w:val="00396DD1"/>
    <w:rsid w:val="003A6564"/>
    <w:rsid w:val="003B197B"/>
    <w:rsid w:val="003B47BC"/>
    <w:rsid w:val="003C1687"/>
    <w:rsid w:val="003C6959"/>
    <w:rsid w:val="003D0996"/>
    <w:rsid w:val="003D314F"/>
    <w:rsid w:val="003D73E0"/>
    <w:rsid w:val="003D77F7"/>
    <w:rsid w:val="003E09D4"/>
    <w:rsid w:val="003E248E"/>
    <w:rsid w:val="003F283B"/>
    <w:rsid w:val="003F2F73"/>
    <w:rsid w:val="003F44F6"/>
    <w:rsid w:val="003F5E82"/>
    <w:rsid w:val="00402979"/>
    <w:rsid w:val="00414018"/>
    <w:rsid w:val="0041590E"/>
    <w:rsid w:val="004160BB"/>
    <w:rsid w:val="00422107"/>
    <w:rsid w:val="0042787A"/>
    <w:rsid w:val="00432CC0"/>
    <w:rsid w:val="00432CD2"/>
    <w:rsid w:val="004433FF"/>
    <w:rsid w:val="0044354C"/>
    <w:rsid w:val="004452CE"/>
    <w:rsid w:val="00450826"/>
    <w:rsid w:val="004509D2"/>
    <w:rsid w:val="0045125A"/>
    <w:rsid w:val="00451A6E"/>
    <w:rsid w:val="00451BCB"/>
    <w:rsid w:val="0045345A"/>
    <w:rsid w:val="004571D8"/>
    <w:rsid w:val="00463F0A"/>
    <w:rsid w:val="00465519"/>
    <w:rsid w:val="0046765E"/>
    <w:rsid w:val="004679DB"/>
    <w:rsid w:val="00470125"/>
    <w:rsid w:val="0047514F"/>
    <w:rsid w:val="004764C0"/>
    <w:rsid w:val="0048016C"/>
    <w:rsid w:val="0048064C"/>
    <w:rsid w:val="00483CC4"/>
    <w:rsid w:val="00483F38"/>
    <w:rsid w:val="0048590F"/>
    <w:rsid w:val="00493F42"/>
    <w:rsid w:val="00496F8B"/>
    <w:rsid w:val="004A5FF7"/>
    <w:rsid w:val="004B204B"/>
    <w:rsid w:val="004B6580"/>
    <w:rsid w:val="004B712E"/>
    <w:rsid w:val="004B79AD"/>
    <w:rsid w:val="004C0488"/>
    <w:rsid w:val="004C07A0"/>
    <w:rsid w:val="004C2C44"/>
    <w:rsid w:val="004C4CF1"/>
    <w:rsid w:val="004C5031"/>
    <w:rsid w:val="004D0DD1"/>
    <w:rsid w:val="004D1B37"/>
    <w:rsid w:val="004E0608"/>
    <w:rsid w:val="004E3C8C"/>
    <w:rsid w:val="004E5071"/>
    <w:rsid w:val="004E5C86"/>
    <w:rsid w:val="004F4881"/>
    <w:rsid w:val="004F4997"/>
    <w:rsid w:val="004F6464"/>
    <w:rsid w:val="004F6478"/>
    <w:rsid w:val="00501146"/>
    <w:rsid w:val="00504C65"/>
    <w:rsid w:val="005067C5"/>
    <w:rsid w:val="00506CA4"/>
    <w:rsid w:val="00507A3A"/>
    <w:rsid w:val="005125E9"/>
    <w:rsid w:val="0052620E"/>
    <w:rsid w:val="00527D55"/>
    <w:rsid w:val="00536827"/>
    <w:rsid w:val="00537832"/>
    <w:rsid w:val="00541EA2"/>
    <w:rsid w:val="00545CDB"/>
    <w:rsid w:val="005479B1"/>
    <w:rsid w:val="005511BF"/>
    <w:rsid w:val="005554D1"/>
    <w:rsid w:val="00555CE1"/>
    <w:rsid w:val="00556BF5"/>
    <w:rsid w:val="005651A1"/>
    <w:rsid w:val="00571955"/>
    <w:rsid w:val="00571B46"/>
    <w:rsid w:val="00574193"/>
    <w:rsid w:val="00581B2E"/>
    <w:rsid w:val="00583575"/>
    <w:rsid w:val="00591829"/>
    <w:rsid w:val="005951F2"/>
    <w:rsid w:val="005B162A"/>
    <w:rsid w:val="005B24A2"/>
    <w:rsid w:val="005B26E4"/>
    <w:rsid w:val="005B30AD"/>
    <w:rsid w:val="005E286A"/>
    <w:rsid w:val="005E346B"/>
    <w:rsid w:val="005E697A"/>
    <w:rsid w:val="005F2F01"/>
    <w:rsid w:val="005F75A9"/>
    <w:rsid w:val="005F7686"/>
    <w:rsid w:val="00601BF4"/>
    <w:rsid w:val="006049C0"/>
    <w:rsid w:val="00607356"/>
    <w:rsid w:val="00607BDC"/>
    <w:rsid w:val="006167E3"/>
    <w:rsid w:val="00620630"/>
    <w:rsid w:val="006254F3"/>
    <w:rsid w:val="00630630"/>
    <w:rsid w:val="00631AC5"/>
    <w:rsid w:val="006320FC"/>
    <w:rsid w:val="00632DD7"/>
    <w:rsid w:val="00632F3D"/>
    <w:rsid w:val="0063754C"/>
    <w:rsid w:val="006410BD"/>
    <w:rsid w:val="00641712"/>
    <w:rsid w:val="00641768"/>
    <w:rsid w:val="00664EE5"/>
    <w:rsid w:val="00665D56"/>
    <w:rsid w:val="00666E92"/>
    <w:rsid w:val="00672B56"/>
    <w:rsid w:val="0068214B"/>
    <w:rsid w:val="006821C2"/>
    <w:rsid w:val="0068270B"/>
    <w:rsid w:val="006942D8"/>
    <w:rsid w:val="00695396"/>
    <w:rsid w:val="006954A0"/>
    <w:rsid w:val="0069591D"/>
    <w:rsid w:val="006A138B"/>
    <w:rsid w:val="006A16A3"/>
    <w:rsid w:val="006A31EE"/>
    <w:rsid w:val="006A7185"/>
    <w:rsid w:val="006B39A3"/>
    <w:rsid w:val="006B4EC3"/>
    <w:rsid w:val="006B5012"/>
    <w:rsid w:val="006B7B19"/>
    <w:rsid w:val="006C1E0F"/>
    <w:rsid w:val="006C5397"/>
    <w:rsid w:val="006D3AD4"/>
    <w:rsid w:val="006E70B8"/>
    <w:rsid w:val="006E779C"/>
    <w:rsid w:val="006F4DF2"/>
    <w:rsid w:val="006F6B79"/>
    <w:rsid w:val="00701822"/>
    <w:rsid w:val="007028D8"/>
    <w:rsid w:val="007042E0"/>
    <w:rsid w:val="0070741D"/>
    <w:rsid w:val="007201C3"/>
    <w:rsid w:val="007203C8"/>
    <w:rsid w:val="0072327D"/>
    <w:rsid w:val="00726F0D"/>
    <w:rsid w:val="00730C90"/>
    <w:rsid w:val="00732E5C"/>
    <w:rsid w:val="00751C27"/>
    <w:rsid w:val="00752B87"/>
    <w:rsid w:val="00755094"/>
    <w:rsid w:val="007556A1"/>
    <w:rsid w:val="00756E91"/>
    <w:rsid w:val="00761554"/>
    <w:rsid w:val="00762712"/>
    <w:rsid w:val="007705F5"/>
    <w:rsid w:val="00772741"/>
    <w:rsid w:val="007748B4"/>
    <w:rsid w:val="00782B77"/>
    <w:rsid w:val="00783BFA"/>
    <w:rsid w:val="00784E5A"/>
    <w:rsid w:val="00785930"/>
    <w:rsid w:val="007860E1"/>
    <w:rsid w:val="00795D42"/>
    <w:rsid w:val="00797C28"/>
    <w:rsid w:val="007A1758"/>
    <w:rsid w:val="007A253E"/>
    <w:rsid w:val="007A2BFB"/>
    <w:rsid w:val="007A4DCF"/>
    <w:rsid w:val="007A78C7"/>
    <w:rsid w:val="007B4110"/>
    <w:rsid w:val="007B5981"/>
    <w:rsid w:val="007B5A0B"/>
    <w:rsid w:val="007B66DB"/>
    <w:rsid w:val="007B6A39"/>
    <w:rsid w:val="007B71EB"/>
    <w:rsid w:val="007C06DF"/>
    <w:rsid w:val="007C6B99"/>
    <w:rsid w:val="007D1684"/>
    <w:rsid w:val="007D3393"/>
    <w:rsid w:val="007D410C"/>
    <w:rsid w:val="007D4FB5"/>
    <w:rsid w:val="007E38A9"/>
    <w:rsid w:val="007E4A61"/>
    <w:rsid w:val="007E4D6B"/>
    <w:rsid w:val="007F191A"/>
    <w:rsid w:val="007F4794"/>
    <w:rsid w:val="00800122"/>
    <w:rsid w:val="008020C6"/>
    <w:rsid w:val="0080356F"/>
    <w:rsid w:val="00803F95"/>
    <w:rsid w:val="008053C4"/>
    <w:rsid w:val="00806CFA"/>
    <w:rsid w:val="00811A4A"/>
    <w:rsid w:val="0081619F"/>
    <w:rsid w:val="008161F7"/>
    <w:rsid w:val="00816A0A"/>
    <w:rsid w:val="008250D3"/>
    <w:rsid w:val="008257E0"/>
    <w:rsid w:val="008261C2"/>
    <w:rsid w:val="00832B07"/>
    <w:rsid w:val="008368C6"/>
    <w:rsid w:val="00836B67"/>
    <w:rsid w:val="00837540"/>
    <w:rsid w:val="008407C3"/>
    <w:rsid w:val="00841590"/>
    <w:rsid w:val="00841683"/>
    <w:rsid w:val="008440DD"/>
    <w:rsid w:val="008508B5"/>
    <w:rsid w:val="008637FE"/>
    <w:rsid w:val="00864488"/>
    <w:rsid w:val="008652A7"/>
    <w:rsid w:val="008725FD"/>
    <w:rsid w:val="00877C2E"/>
    <w:rsid w:val="00883156"/>
    <w:rsid w:val="00884DB4"/>
    <w:rsid w:val="008875D4"/>
    <w:rsid w:val="008879BC"/>
    <w:rsid w:val="008A0896"/>
    <w:rsid w:val="008A227B"/>
    <w:rsid w:val="008A6763"/>
    <w:rsid w:val="008B0144"/>
    <w:rsid w:val="008C3203"/>
    <w:rsid w:val="008D686E"/>
    <w:rsid w:val="008E037C"/>
    <w:rsid w:val="008E59C0"/>
    <w:rsid w:val="008F0245"/>
    <w:rsid w:val="008F55EF"/>
    <w:rsid w:val="0090131C"/>
    <w:rsid w:val="00901C1F"/>
    <w:rsid w:val="00907A58"/>
    <w:rsid w:val="00917FED"/>
    <w:rsid w:val="009203F4"/>
    <w:rsid w:val="00921F4A"/>
    <w:rsid w:val="009256DB"/>
    <w:rsid w:val="00925AFB"/>
    <w:rsid w:val="009308DE"/>
    <w:rsid w:val="00933FF2"/>
    <w:rsid w:val="00934342"/>
    <w:rsid w:val="00941CD1"/>
    <w:rsid w:val="00942C4B"/>
    <w:rsid w:val="0094584D"/>
    <w:rsid w:val="00952E5E"/>
    <w:rsid w:val="00957A13"/>
    <w:rsid w:val="0097197C"/>
    <w:rsid w:val="00971CC6"/>
    <w:rsid w:val="00972E53"/>
    <w:rsid w:val="00974298"/>
    <w:rsid w:val="009746CD"/>
    <w:rsid w:val="0097678E"/>
    <w:rsid w:val="00981F94"/>
    <w:rsid w:val="00985B5A"/>
    <w:rsid w:val="00985CE8"/>
    <w:rsid w:val="00991ACC"/>
    <w:rsid w:val="009932F5"/>
    <w:rsid w:val="009941A2"/>
    <w:rsid w:val="009A2FBA"/>
    <w:rsid w:val="009A5753"/>
    <w:rsid w:val="009A5B7E"/>
    <w:rsid w:val="009A76D1"/>
    <w:rsid w:val="009B64E8"/>
    <w:rsid w:val="009C26D2"/>
    <w:rsid w:val="009C35DF"/>
    <w:rsid w:val="009D3F6B"/>
    <w:rsid w:val="009D4D1A"/>
    <w:rsid w:val="009D538B"/>
    <w:rsid w:val="009D6BD2"/>
    <w:rsid w:val="009E08C9"/>
    <w:rsid w:val="009E0A3D"/>
    <w:rsid w:val="009E0C03"/>
    <w:rsid w:val="009E42CE"/>
    <w:rsid w:val="009E6F80"/>
    <w:rsid w:val="009E7EF7"/>
    <w:rsid w:val="009F0793"/>
    <w:rsid w:val="009F1CED"/>
    <w:rsid w:val="009F66CD"/>
    <w:rsid w:val="00A01A61"/>
    <w:rsid w:val="00A01B26"/>
    <w:rsid w:val="00A04A35"/>
    <w:rsid w:val="00A05F94"/>
    <w:rsid w:val="00A13AEA"/>
    <w:rsid w:val="00A20FF5"/>
    <w:rsid w:val="00A21072"/>
    <w:rsid w:val="00A21F46"/>
    <w:rsid w:val="00A24D3E"/>
    <w:rsid w:val="00A27005"/>
    <w:rsid w:val="00A32740"/>
    <w:rsid w:val="00A340C7"/>
    <w:rsid w:val="00A374BD"/>
    <w:rsid w:val="00A4048C"/>
    <w:rsid w:val="00A45951"/>
    <w:rsid w:val="00A465C7"/>
    <w:rsid w:val="00A50C3F"/>
    <w:rsid w:val="00A52487"/>
    <w:rsid w:val="00A53684"/>
    <w:rsid w:val="00A55395"/>
    <w:rsid w:val="00A56162"/>
    <w:rsid w:val="00A57B23"/>
    <w:rsid w:val="00A622D3"/>
    <w:rsid w:val="00A73237"/>
    <w:rsid w:val="00A833E0"/>
    <w:rsid w:val="00A859DF"/>
    <w:rsid w:val="00A90BC9"/>
    <w:rsid w:val="00A915AA"/>
    <w:rsid w:val="00A91FEB"/>
    <w:rsid w:val="00A944B5"/>
    <w:rsid w:val="00A95ACA"/>
    <w:rsid w:val="00A96108"/>
    <w:rsid w:val="00AA3DA6"/>
    <w:rsid w:val="00AA75D6"/>
    <w:rsid w:val="00AB6E1F"/>
    <w:rsid w:val="00AB7A1B"/>
    <w:rsid w:val="00AC2E26"/>
    <w:rsid w:val="00AC6821"/>
    <w:rsid w:val="00AD25FB"/>
    <w:rsid w:val="00AD5887"/>
    <w:rsid w:val="00AE1995"/>
    <w:rsid w:val="00AE309C"/>
    <w:rsid w:val="00AE37D5"/>
    <w:rsid w:val="00AE5D61"/>
    <w:rsid w:val="00AF072B"/>
    <w:rsid w:val="00AF104F"/>
    <w:rsid w:val="00AF1CFE"/>
    <w:rsid w:val="00AF2612"/>
    <w:rsid w:val="00AF4549"/>
    <w:rsid w:val="00AF584B"/>
    <w:rsid w:val="00B001AA"/>
    <w:rsid w:val="00B039A2"/>
    <w:rsid w:val="00B06C83"/>
    <w:rsid w:val="00B12D79"/>
    <w:rsid w:val="00B17BF1"/>
    <w:rsid w:val="00B17EA5"/>
    <w:rsid w:val="00B20670"/>
    <w:rsid w:val="00B212C0"/>
    <w:rsid w:val="00B229E9"/>
    <w:rsid w:val="00B27C77"/>
    <w:rsid w:val="00B30B27"/>
    <w:rsid w:val="00B310C3"/>
    <w:rsid w:val="00B31261"/>
    <w:rsid w:val="00B320FB"/>
    <w:rsid w:val="00B35187"/>
    <w:rsid w:val="00B442AF"/>
    <w:rsid w:val="00B45C23"/>
    <w:rsid w:val="00B4689F"/>
    <w:rsid w:val="00B46EFF"/>
    <w:rsid w:val="00B47A07"/>
    <w:rsid w:val="00B50029"/>
    <w:rsid w:val="00B506DA"/>
    <w:rsid w:val="00B5095E"/>
    <w:rsid w:val="00B50F73"/>
    <w:rsid w:val="00B534A4"/>
    <w:rsid w:val="00B6101F"/>
    <w:rsid w:val="00B61616"/>
    <w:rsid w:val="00B63AE4"/>
    <w:rsid w:val="00B75B38"/>
    <w:rsid w:val="00B77B30"/>
    <w:rsid w:val="00B84F7D"/>
    <w:rsid w:val="00B85ADE"/>
    <w:rsid w:val="00B877A0"/>
    <w:rsid w:val="00B9405A"/>
    <w:rsid w:val="00B96CAA"/>
    <w:rsid w:val="00BA21FE"/>
    <w:rsid w:val="00BA4792"/>
    <w:rsid w:val="00BA4EF6"/>
    <w:rsid w:val="00BC43B3"/>
    <w:rsid w:val="00BC5BCF"/>
    <w:rsid w:val="00BC7A25"/>
    <w:rsid w:val="00BD0B7F"/>
    <w:rsid w:val="00BD60EB"/>
    <w:rsid w:val="00BE3AD1"/>
    <w:rsid w:val="00BE561A"/>
    <w:rsid w:val="00BE7CFF"/>
    <w:rsid w:val="00BF63E2"/>
    <w:rsid w:val="00C043A6"/>
    <w:rsid w:val="00C05A30"/>
    <w:rsid w:val="00C10D87"/>
    <w:rsid w:val="00C14ECC"/>
    <w:rsid w:val="00C216A3"/>
    <w:rsid w:val="00C24D53"/>
    <w:rsid w:val="00C262D6"/>
    <w:rsid w:val="00C52BC8"/>
    <w:rsid w:val="00C62480"/>
    <w:rsid w:val="00C63B31"/>
    <w:rsid w:val="00C745D1"/>
    <w:rsid w:val="00C842DE"/>
    <w:rsid w:val="00C86B76"/>
    <w:rsid w:val="00C92201"/>
    <w:rsid w:val="00C92F02"/>
    <w:rsid w:val="00CB1426"/>
    <w:rsid w:val="00CB5A58"/>
    <w:rsid w:val="00CD1263"/>
    <w:rsid w:val="00CD3E7D"/>
    <w:rsid w:val="00CF050B"/>
    <w:rsid w:val="00CF0B93"/>
    <w:rsid w:val="00CF2275"/>
    <w:rsid w:val="00CF34F9"/>
    <w:rsid w:val="00D056B2"/>
    <w:rsid w:val="00D05AFB"/>
    <w:rsid w:val="00D06249"/>
    <w:rsid w:val="00D12D89"/>
    <w:rsid w:val="00D13B0F"/>
    <w:rsid w:val="00D14759"/>
    <w:rsid w:val="00D16591"/>
    <w:rsid w:val="00D247B9"/>
    <w:rsid w:val="00D25D68"/>
    <w:rsid w:val="00D265FF"/>
    <w:rsid w:val="00D31A51"/>
    <w:rsid w:val="00D327D3"/>
    <w:rsid w:val="00D34291"/>
    <w:rsid w:val="00D435BD"/>
    <w:rsid w:val="00D51E4C"/>
    <w:rsid w:val="00D52B92"/>
    <w:rsid w:val="00D55B20"/>
    <w:rsid w:val="00D64BD4"/>
    <w:rsid w:val="00D664BE"/>
    <w:rsid w:val="00D6762A"/>
    <w:rsid w:val="00D7469B"/>
    <w:rsid w:val="00D77E4D"/>
    <w:rsid w:val="00D8497E"/>
    <w:rsid w:val="00D84E91"/>
    <w:rsid w:val="00D90272"/>
    <w:rsid w:val="00D92F06"/>
    <w:rsid w:val="00D96041"/>
    <w:rsid w:val="00D968A9"/>
    <w:rsid w:val="00DA5F37"/>
    <w:rsid w:val="00DB447B"/>
    <w:rsid w:val="00DB6C50"/>
    <w:rsid w:val="00DC1073"/>
    <w:rsid w:val="00DC1DF9"/>
    <w:rsid w:val="00DC2C38"/>
    <w:rsid w:val="00DD03E3"/>
    <w:rsid w:val="00DD1221"/>
    <w:rsid w:val="00DD29DB"/>
    <w:rsid w:val="00DE47DC"/>
    <w:rsid w:val="00DE6866"/>
    <w:rsid w:val="00DE72CD"/>
    <w:rsid w:val="00DF076E"/>
    <w:rsid w:val="00DF6DFF"/>
    <w:rsid w:val="00E03612"/>
    <w:rsid w:val="00E04067"/>
    <w:rsid w:val="00E07BDE"/>
    <w:rsid w:val="00E1681B"/>
    <w:rsid w:val="00E21249"/>
    <w:rsid w:val="00E41A3A"/>
    <w:rsid w:val="00E51B2E"/>
    <w:rsid w:val="00E53F8B"/>
    <w:rsid w:val="00E55195"/>
    <w:rsid w:val="00E5683D"/>
    <w:rsid w:val="00E62BB8"/>
    <w:rsid w:val="00E63DE8"/>
    <w:rsid w:val="00E66B76"/>
    <w:rsid w:val="00E67C76"/>
    <w:rsid w:val="00E70347"/>
    <w:rsid w:val="00E71380"/>
    <w:rsid w:val="00E72A37"/>
    <w:rsid w:val="00E739D7"/>
    <w:rsid w:val="00E74E9D"/>
    <w:rsid w:val="00E76B76"/>
    <w:rsid w:val="00E77C32"/>
    <w:rsid w:val="00E80DF1"/>
    <w:rsid w:val="00E81854"/>
    <w:rsid w:val="00E84EC5"/>
    <w:rsid w:val="00E877BA"/>
    <w:rsid w:val="00E95FF2"/>
    <w:rsid w:val="00EA030D"/>
    <w:rsid w:val="00EA3704"/>
    <w:rsid w:val="00EA42EC"/>
    <w:rsid w:val="00EA7FC3"/>
    <w:rsid w:val="00EB2FD9"/>
    <w:rsid w:val="00EB35D0"/>
    <w:rsid w:val="00EB42BD"/>
    <w:rsid w:val="00EB4FF3"/>
    <w:rsid w:val="00EB72E9"/>
    <w:rsid w:val="00EC0DA1"/>
    <w:rsid w:val="00EC58F1"/>
    <w:rsid w:val="00EC6DB0"/>
    <w:rsid w:val="00ED0B8A"/>
    <w:rsid w:val="00ED7F5C"/>
    <w:rsid w:val="00EE0940"/>
    <w:rsid w:val="00EF100A"/>
    <w:rsid w:val="00EF2E35"/>
    <w:rsid w:val="00EF3474"/>
    <w:rsid w:val="00EF4056"/>
    <w:rsid w:val="00EF6052"/>
    <w:rsid w:val="00EF62AE"/>
    <w:rsid w:val="00F01A46"/>
    <w:rsid w:val="00F036A1"/>
    <w:rsid w:val="00F0798C"/>
    <w:rsid w:val="00F127EE"/>
    <w:rsid w:val="00F174C3"/>
    <w:rsid w:val="00F25CA1"/>
    <w:rsid w:val="00F306FF"/>
    <w:rsid w:val="00F35849"/>
    <w:rsid w:val="00F36051"/>
    <w:rsid w:val="00F36E75"/>
    <w:rsid w:val="00F4328A"/>
    <w:rsid w:val="00F45DDA"/>
    <w:rsid w:val="00F50B23"/>
    <w:rsid w:val="00F56E87"/>
    <w:rsid w:val="00F618FA"/>
    <w:rsid w:val="00F66212"/>
    <w:rsid w:val="00F70765"/>
    <w:rsid w:val="00F7195F"/>
    <w:rsid w:val="00F731EF"/>
    <w:rsid w:val="00F74A08"/>
    <w:rsid w:val="00F76615"/>
    <w:rsid w:val="00F80311"/>
    <w:rsid w:val="00F8217B"/>
    <w:rsid w:val="00F83F11"/>
    <w:rsid w:val="00F85E10"/>
    <w:rsid w:val="00F8754E"/>
    <w:rsid w:val="00F877C2"/>
    <w:rsid w:val="00F908F0"/>
    <w:rsid w:val="00F96B06"/>
    <w:rsid w:val="00FA646C"/>
    <w:rsid w:val="00FA6B20"/>
    <w:rsid w:val="00FB1238"/>
    <w:rsid w:val="00FB38AD"/>
    <w:rsid w:val="00FB412E"/>
    <w:rsid w:val="00FB48FC"/>
    <w:rsid w:val="00FB5887"/>
    <w:rsid w:val="00FC1E8A"/>
    <w:rsid w:val="00FC3B30"/>
    <w:rsid w:val="00FC4A1C"/>
    <w:rsid w:val="00FC5D28"/>
    <w:rsid w:val="00FC7833"/>
    <w:rsid w:val="00FC7F6C"/>
    <w:rsid w:val="00FD78EF"/>
    <w:rsid w:val="00FE41B8"/>
    <w:rsid w:val="00FF0A1A"/>
    <w:rsid w:val="00FF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C0482EB-903A-45DF-95B1-15A4587A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0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08DE"/>
    <w:pPr>
      <w:tabs>
        <w:tab w:val="center" w:pos="4513"/>
        <w:tab w:val="right" w:pos="9026"/>
      </w:tabs>
    </w:pPr>
  </w:style>
  <w:style w:type="character" w:customStyle="1" w:styleId="HeaderChar">
    <w:name w:val="Header Char"/>
    <w:basedOn w:val="DefaultParagraphFont"/>
    <w:link w:val="Header"/>
    <w:uiPriority w:val="99"/>
    <w:rsid w:val="009308DE"/>
    <w:rPr>
      <w:rFonts w:ascii="Calibri" w:eastAsia="Times New Roman" w:hAnsi="Calibri" w:cs="Calibri"/>
      <w:lang w:eastAsia="en-GB"/>
    </w:rPr>
  </w:style>
  <w:style w:type="paragraph" w:styleId="Footer">
    <w:name w:val="footer"/>
    <w:basedOn w:val="Normal"/>
    <w:link w:val="FooterChar"/>
    <w:uiPriority w:val="99"/>
    <w:rsid w:val="009308DE"/>
    <w:pPr>
      <w:tabs>
        <w:tab w:val="center" w:pos="4513"/>
        <w:tab w:val="right" w:pos="9026"/>
      </w:tabs>
    </w:pPr>
  </w:style>
  <w:style w:type="character" w:customStyle="1" w:styleId="FooterChar">
    <w:name w:val="Footer Char"/>
    <w:basedOn w:val="DefaultParagraphFont"/>
    <w:link w:val="Footer"/>
    <w:uiPriority w:val="99"/>
    <w:rsid w:val="009308DE"/>
    <w:rPr>
      <w:rFonts w:ascii="Calibri" w:eastAsia="Times New Roman" w:hAnsi="Calibri" w:cs="Calibri"/>
      <w:lang w:eastAsia="en-GB"/>
    </w:rPr>
  </w:style>
  <w:style w:type="paragraph" w:styleId="BalloonText">
    <w:name w:val="Balloon Text"/>
    <w:basedOn w:val="Normal"/>
    <w:link w:val="BalloonTextChar"/>
    <w:uiPriority w:val="99"/>
    <w:semiHidden/>
    <w:rsid w:val="00AD5887"/>
    <w:rPr>
      <w:rFonts w:ascii="Tahoma" w:hAnsi="Tahoma" w:cs="Tahoma"/>
      <w:sz w:val="16"/>
      <w:szCs w:val="16"/>
    </w:rPr>
  </w:style>
  <w:style w:type="character" w:customStyle="1" w:styleId="BalloonTextChar">
    <w:name w:val="Balloon Text Char"/>
    <w:basedOn w:val="DefaultParagraphFont"/>
    <w:link w:val="BalloonText"/>
    <w:uiPriority w:val="99"/>
    <w:semiHidden/>
    <w:rsid w:val="00AD5887"/>
    <w:rPr>
      <w:rFonts w:ascii="Tahoma" w:eastAsia="Times New Roman" w:hAnsi="Tahoma" w:cs="Tahoma"/>
      <w:sz w:val="16"/>
      <w:szCs w:val="16"/>
      <w:lang w:eastAsia="en-GB"/>
    </w:rPr>
  </w:style>
  <w:style w:type="paragraph" w:styleId="ListParagraph">
    <w:name w:val="List Paragraph"/>
    <w:basedOn w:val="Normal"/>
    <w:uiPriority w:val="34"/>
    <w:qFormat/>
    <w:rsid w:val="00450826"/>
    <w:pPr>
      <w:ind w:left="720"/>
    </w:pPr>
    <w:rPr>
      <w:lang w:eastAsia="en-US"/>
    </w:rPr>
  </w:style>
  <w:style w:type="character" w:styleId="Strong">
    <w:name w:val="Strong"/>
    <w:basedOn w:val="DefaultParagraphFont"/>
    <w:uiPriority w:val="22"/>
    <w:qFormat/>
    <w:rsid w:val="00EF4056"/>
    <w:rPr>
      <w:b/>
      <w:bCs/>
      <w:sz w:val="24"/>
      <w:szCs w:val="24"/>
      <w:bdr w:val="none" w:sz="0" w:space="0" w:color="auto" w:frame="1"/>
      <w:vertAlign w:val="baseline"/>
    </w:rPr>
  </w:style>
  <w:style w:type="paragraph" w:styleId="NormalWeb">
    <w:name w:val="Normal (Web)"/>
    <w:basedOn w:val="Normal"/>
    <w:uiPriority w:val="99"/>
    <w:semiHidden/>
    <w:unhideWhenUsed/>
    <w:rsid w:val="00EF4056"/>
    <w:pPr>
      <w:textAlignment w:val="baseline"/>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1A75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7503"/>
    <w:rPr>
      <w:rFonts w:ascii="Calibri" w:hAnsi="Calibri" w:cs="Calibri"/>
      <w:i/>
      <w:iCs/>
      <w:color w:val="4F81BD" w:themeColor="accent1"/>
    </w:rPr>
  </w:style>
  <w:style w:type="paragraph" w:styleId="NoSpacing">
    <w:name w:val="No Spacing"/>
    <w:uiPriority w:val="1"/>
    <w:qFormat/>
    <w:rsid w:val="00607BD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Default">
    <w:name w:val="Default"/>
    <w:rsid w:val="00B46EF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E0940"/>
    <w:rPr>
      <w:sz w:val="16"/>
      <w:szCs w:val="16"/>
    </w:rPr>
  </w:style>
  <w:style w:type="paragraph" w:styleId="CommentText">
    <w:name w:val="annotation text"/>
    <w:basedOn w:val="Normal"/>
    <w:link w:val="CommentTextChar"/>
    <w:uiPriority w:val="99"/>
    <w:semiHidden/>
    <w:unhideWhenUsed/>
    <w:rsid w:val="00EE0940"/>
    <w:rPr>
      <w:sz w:val="20"/>
      <w:szCs w:val="20"/>
    </w:rPr>
  </w:style>
  <w:style w:type="character" w:customStyle="1" w:styleId="CommentTextChar">
    <w:name w:val="Comment Text Char"/>
    <w:basedOn w:val="DefaultParagraphFont"/>
    <w:link w:val="CommentText"/>
    <w:uiPriority w:val="99"/>
    <w:semiHidden/>
    <w:rsid w:val="00EE094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186">
      <w:bodyDiv w:val="1"/>
      <w:marLeft w:val="0"/>
      <w:marRight w:val="0"/>
      <w:marTop w:val="0"/>
      <w:marBottom w:val="0"/>
      <w:divBdr>
        <w:top w:val="none" w:sz="0" w:space="0" w:color="auto"/>
        <w:left w:val="none" w:sz="0" w:space="0" w:color="auto"/>
        <w:bottom w:val="none" w:sz="0" w:space="0" w:color="auto"/>
        <w:right w:val="none" w:sz="0" w:space="0" w:color="auto"/>
      </w:divBdr>
    </w:div>
    <w:div w:id="89861821">
      <w:bodyDiv w:val="1"/>
      <w:marLeft w:val="0"/>
      <w:marRight w:val="0"/>
      <w:marTop w:val="0"/>
      <w:marBottom w:val="0"/>
      <w:divBdr>
        <w:top w:val="none" w:sz="0" w:space="0" w:color="auto"/>
        <w:left w:val="none" w:sz="0" w:space="0" w:color="auto"/>
        <w:bottom w:val="none" w:sz="0" w:space="0" w:color="auto"/>
        <w:right w:val="none" w:sz="0" w:space="0" w:color="auto"/>
      </w:divBdr>
    </w:div>
    <w:div w:id="102267742">
      <w:bodyDiv w:val="1"/>
      <w:marLeft w:val="0"/>
      <w:marRight w:val="0"/>
      <w:marTop w:val="0"/>
      <w:marBottom w:val="0"/>
      <w:divBdr>
        <w:top w:val="none" w:sz="0" w:space="0" w:color="auto"/>
        <w:left w:val="none" w:sz="0" w:space="0" w:color="auto"/>
        <w:bottom w:val="none" w:sz="0" w:space="0" w:color="auto"/>
        <w:right w:val="none" w:sz="0" w:space="0" w:color="auto"/>
      </w:divBdr>
    </w:div>
    <w:div w:id="163858400">
      <w:bodyDiv w:val="1"/>
      <w:marLeft w:val="0"/>
      <w:marRight w:val="0"/>
      <w:marTop w:val="0"/>
      <w:marBottom w:val="0"/>
      <w:divBdr>
        <w:top w:val="none" w:sz="0" w:space="0" w:color="auto"/>
        <w:left w:val="none" w:sz="0" w:space="0" w:color="auto"/>
        <w:bottom w:val="none" w:sz="0" w:space="0" w:color="auto"/>
        <w:right w:val="none" w:sz="0" w:space="0" w:color="auto"/>
      </w:divBdr>
    </w:div>
    <w:div w:id="224990751">
      <w:bodyDiv w:val="1"/>
      <w:marLeft w:val="0"/>
      <w:marRight w:val="0"/>
      <w:marTop w:val="0"/>
      <w:marBottom w:val="0"/>
      <w:divBdr>
        <w:top w:val="none" w:sz="0" w:space="0" w:color="auto"/>
        <w:left w:val="none" w:sz="0" w:space="0" w:color="auto"/>
        <w:bottom w:val="none" w:sz="0" w:space="0" w:color="auto"/>
        <w:right w:val="none" w:sz="0" w:space="0" w:color="auto"/>
      </w:divBdr>
    </w:div>
    <w:div w:id="250966233">
      <w:bodyDiv w:val="1"/>
      <w:marLeft w:val="0"/>
      <w:marRight w:val="0"/>
      <w:marTop w:val="0"/>
      <w:marBottom w:val="0"/>
      <w:divBdr>
        <w:top w:val="none" w:sz="0" w:space="0" w:color="auto"/>
        <w:left w:val="none" w:sz="0" w:space="0" w:color="auto"/>
        <w:bottom w:val="none" w:sz="0" w:space="0" w:color="auto"/>
        <w:right w:val="none" w:sz="0" w:space="0" w:color="auto"/>
      </w:divBdr>
    </w:div>
    <w:div w:id="283270435">
      <w:bodyDiv w:val="1"/>
      <w:marLeft w:val="0"/>
      <w:marRight w:val="0"/>
      <w:marTop w:val="0"/>
      <w:marBottom w:val="0"/>
      <w:divBdr>
        <w:top w:val="none" w:sz="0" w:space="0" w:color="auto"/>
        <w:left w:val="none" w:sz="0" w:space="0" w:color="auto"/>
        <w:bottom w:val="none" w:sz="0" w:space="0" w:color="auto"/>
        <w:right w:val="none" w:sz="0" w:space="0" w:color="auto"/>
      </w:divBdr>
    </w:div>
    <w:div w:id="334576276">
      <w:bodyDiv w:val="1"/>
      <w:marLeft w:val="0"/>
      <w:marRight w:val="0"/>
      <w:marTop w:val="0"/>
      <w:marBottom w:val="0"/>
      <w:divBdr>
        <w:top w:val="none" w:sz="0" w:space="0" w:color="auto"/>
        <w:left w:val="none" w:sz="0" w:space="0" w:color="auto"/>
        <w:bottom w:val="none" w:sz="0" w:space="0" w:color="auto"/>
        <w:right w:val="none" w:sz="0" w:space="0" w:color="auto"/>
      </w:divBdr>
    </w:div>
    <w:div w:id="426468584">
      <w:bodyDiv w:val="1"/>
      <w:marLeft w:val="0"/>
      <w:marRight w:val="0"/>
      <w:marTop w:val="0"/>
      <w:marBottom w:val="0"/>
      <w:divBdr>
        <w:top w:val="none" w:sz="0" w:space="0" w:color="auto"/>
        <w:left w:val="none" w:sz="0" w:space="0" w:color="auto"/>
        <w:bottom w:val="none" w:sz="0" w:space="0" w:color="auto"/>
        <w:right w:val="none" w:sz="0" w:space="0" w:color="auto"/>
      </w:divBdr>
    </w:div>
    <w:div w:id="462894821">
      <w:bodyDiv w:val="1"/>
      <w:marLeft w:val="0"/>
      <w:marRight w:val="0"/>
      <w:marTop w:val="0"/>
      <w:marBottom w:val="0"/>
      <w:divBdr>
        <w:top w:val="none" w:sz="0" w:space="0" w:color="auto"/>
        <w:left w:val="none" w:sz="0" w:space="0" w:color="auto"/>
        <w:bottom w:val="none" w:sz="0" w:space="0" w:color="auto"/>
        <w:right w:val="none" w:sz="0" w:space="0" w:color="auto"/>
      </w:divBdr>
    </w:div>
    <w:div w:id="465507699">
      <w:bodyDiv w:val="1"/>
      <w:marLeft w:val="0"/>
      <w:marRight w:val="0"/>
      <w:marTop w:val="0"/>
      <w:marBottom w:val="0"/>
      <w:divBdr>
        <w:top w:val="none" w:sz="0" w:space="0" w:color="auto"/>
        <w:left w:val="none" w:sz="0" w:space="0" w:color="auto"/>
        <w:bottom w:val="none" w:sz="0" w:space="0" w:color="auto"/>
        <w:right w:val="none" w:sz="0" w:space="0" w:color="auto"/>
      </w:divBdr>
    </w:div>
    <w:div w:id="502550398">
      <w:bodyDiv w:val="1"/>
      <w:marLeft w:val="0"/>
      <w:marRight w:val="0"/>
      <w:marTop w:val="0"/>
      <w:marBottom w:val="0"/>
      <w:divBdr>
        <w:top w:val="none" w:sz="0" w:space="0" w:color="auto"/>
        <w:left w:val="none" w:sz="0" w:space="0" w:color="auto"/>
        <w:bottom w:val="none" w:sz="0" w:space="0" w:color="auto"/>
        <w:right w:val="none" w:sz="0" w:space="0" w:color="auto"/>
      </w:divBdr>
    </w:div>
    <w:div w:id="600647670">
      <w:bodyDiv w:val="1"/>
      <w:marLeft w:val="0"/>
      <w:marRight w:val="0"/>
      <w:marTop w:val="0"/>
      <w:marBottom w:val="0"/>
      <w:divBdr>
        <w:top w:val="none" w:sz="0" w:space="0" w:color="auto"/>
        <w:left w:val="none" w:sz="0" w:space="0" w:color="auto"/>
        <w:bottom w:val="none" w:sz="0" w:space="0" w:color="auto"/>
        <w:right w:val="none" w:sz="0" w:space="0" w:color="auto"/>
      </w:divBdr>
    </w:div>
    <w:div w:id="629242346">
      <w:bodyDiv w:val="1"/>
      <w:marLeft w:val="0"/>
      <w:marRight w:val="0"/>
      <w:marTop w:val="0"/>
      <w:marBottom w:val="0"/>
      <w:divBdr>
        <w:top w:val="none" w:sz="0" w:space="0" w:color="auto"/>
        <w:left w:val="none" w:sz="0" w:space="0" w:color="auto"/>
        <w:bottom w:val="none" w:sz="0" w:space="0" w:color="auto"/>
        <w:right w:val="none" w:sz="0" w:space="0" w:color="auto"/>
      </w:divBdr>
    </w:div>
    <w:div w:id="663700823">
      <w:bodyDiv w:val="1"/>
      <w:marLeft w:val="0"/>
      <w:marRight w:val="0"/>
      <w:marTop w:val="0"/>
      <w:marBottom w:val="0"/>
      <w:divBdr>
        <w:top w:val="none" w:sz="0" w:space="0" w:color="auto"/>
        <w:left w:val="none" w:sz="0" w:space="0" w:color="auto"/>
        <w:bottom w:val="none" w:sz="0" w:space="0" w:color="auto"/>
        <w:right w:val="none" w:sz="0" w:space="0" w:color="auto"/>
      </w:divBdr>
    </w:div>
    <w:div w:id="668143702">
      <w:bodyDiv w:val="1"/>
      <w:marLeft w:val="0"/>
      <w:marRight w:val="0"/>
      <w:marTop w:val="0"/>
      <w:marBottom w:val="0"/>
      <w:divBdr>
        <w:top w:val="none" w:sz="0" w:space="0" w:color="auto"/>
        <w:left w:val="none" w:sz="0" w:space="0" w:color="auto"/>
        <w:bottom w:val="none" w:sz="0" w:space="0" w:color="auto"/>
        <w:right w:val="none" w:sz="0" w:space="0" w:color="auto"/>
      </w:divBdr>
    </w:div>
    <w:div w:id="707032290">
      <w:bodyDiv w:val="1"/>
      <w:marLeft w:val="0"/>
      <w:marRight w:val="0"/>
      <w:marTop w:val="0"/>
      <w:marBottom w:val="0"/>
      <w:divBdr>
        <w:top w:val="none" w:sz="0" w:space="0" w:color="auto"/>
        <w:left w:val="none" w:sz="0" w:space="0" w:color="auto"/>
        <w:bottom w:val="none" w:sz="0" w:space="0" w:color="auto"/>
        <w:right w:val="none" w:sz="0" w:space="0" w:color="auto"/>
      </w:divBdr>
    </w:div>
    <w:div w:id="742064788">
      <w:bodyDiv w:val="1"/>
      <w:marLeft w:val="0"/>
      <w:marRight w:val="0"/>
      <w:marTop w:val="0"/>
      <w:marBottom w:val="0"/>
      <w:divBdr>
        <w:top w:val="none" w:sz="0" w:space="0" w:color="auto"/>
        <w:left w:val="none" w:sz="0" w:space="0" w:color="auto"/>
        <w:bottom w:val="none" w:sz="0" w:space="0" w:color="auto"/>
        <w:right w:val="none" w:sz="0" w:space="0" w:color="auto"/>
      </w:divBdr>
    </w:div>
    <w:div w:id="745348837">
      <w:bodyDiv w:val="1"/>
      <w:marLeft w:val="0"/>
      <w:marRight w:val="0"/>
      <w:marTop w:val="0"/>
      <w:marBottom w:val="0"/>
      <w:divBdr>
        <w:top w:val="none" w:sz="0" w:space="0" w:color="auto"/>
        <w:left w:val="none" w:sz="0" w:space="0" w:color="auto"/>
        <w:bottom w:val="none" w:sz="0" w:space="0" w:color="auto"/>
        <w:right w:val="none" w:sz="0" w:space="0" w:color="auto"/>
      </w:divBdr>
    </w:div>
    <w:div w:id="747769222">
      <w:bodyDiv w:val="1"/>
      <w:marLeft w:val="0"/>
      <w:marRight w:val="0"/>
      <w:marTop w:val="0"/>
      <w:marBottom w:val="0"/>
      <w:divBdr>
        <w:top w:val="none" w:sz="0" w:space="0" w:color="auto"/>
        <w:left w:val="none" w:sz="0" w:space="0" w:color="auto"/>
        <w:bottom w:val="none" w:sz="0" w:space="0" w:color="auto"/>
        <w:right w:val="none" w:sz="0" w:space="0" w:color="auto"/>
      </w:divBdr>
    </w:div>
    <w:div w:id="751703076">
      <w:bodyDiv w:val="1"/>
      <w:marLeft w:val="0"/>
      <w:marRight w:val="0"/>
      <w:marTop w:val="0"/>
      <w:marBottom w:val="0"/>
      <w:divBdr>
        <w:top w:val="none" w:sz="0" w:space="0" w:color="auto"/>
        <w:left w:val="none" w:sz="0" w:space="0" w:color="auto"/>
        <w:bottom w:val="none" w:sz="0" w:space="0" w:color="auto"/>
        <w:right w:val="none" w:sz="0" w:space="0" w:color="auto"/>
      </w:divBdr>
    </w:div>
    <w:div w:id="789588062">
      <w:bodyDiv w:val="1"/>
      <w:marLeft w:val="0"/>
      <w:marRight w:val="0"/>
      <w:marTop w:val="0"/>
      <w:marBottom w:val="0"/>
      <w:divBdr>
        <w:top w:val="none" w:sz="0" w:space="0" w:color="auto"/>
        <w:left w:val="none" w:sz="0" w:space="0" w:color="auto"/>
        <w:bottom w:val="none" w:sz="0" w:space="0" w:color="auto"/>
        <w:right w:val="none" w:sz="0" w:space="0" w:color="auto"/>
      </w:divBdr>
    </w:div>
    <w:div w:id="801733729">
      <w:bodyDiv w:val="1"/>
      <w:marLeft w:val="0"/>
      <w:marRight w:val="0"/>
      <w:marTop w:val="0"/>
      <w:marBottom w:val="0"/>
      <w:divBdr>
        <w:top w:val="none" w:sz="0" w:space="0" w:color="auto"/>
        <w:left w:val="none" w:sz="0" w:space="0" w:color="auto"/>
        <w:bottom w:val="none" w:sz="0" w:space="0" w:color="auto"/>
        <w:right w:val="none" w:sz="0" w:space="0" w:color="auto"/>
      </w:divBdr>
    </w:div>
    <w:div w:id="802309775">
      <w:bodyDiv w:val="1"/>
      <w:marLeft w:val="0"/>
      <w:marRight w:val="0"/>
      <w:marTop w:val="0"/>
      <w:marBottom w:val="0"/>
      <w:divBdr>
        <w:top w:val="none" w:sz="0" w:space="0" w:color="auto"/>
        <w:left w:val="none" w:sz="0" w:space="0" w:color="auto"/>
        <w:bottom w:val="none" w:sz="0" w:space="0" w:color="auto"/>
        <w:right w:val="none" w:sz="0" w:space="0" w:color="auto"/>
      </w:divBdr>
      <w:divsChild>
        <w:div w:id="1847405535">
          <w:marLeft w:val="0"/>
          <w:marRight w:val="0"/>
          <w:marTop w:val="0"/>
          <w:marBottom w:val="0"/>
          <w:divBdr>
            <w:top w:val="none" w:sz="0" w:space="0" w:color="auto"/>
            <w:left w:val="none" w:sz="0" w:space="0" w:color="auto"/>
            <w:bottom w:val="none" w:sz="0" w:space="0" w:color="auto"/>
            <w:right w:val="none" w:sz="0" w:space="0" w:color="auto"/>
          </w:divBdr>
          <w:divsChild>
            <w:div w:id="998314368">
              <w:marLeft w:val="0"/>
              <w:marRight w:val="0"/>
              <w:marTop w:val="0"/>
              <w:marBottom w:val="0"/>
              <w:divBdr>
                <w:top w:val="none" w:sz="0" w:space="0" w:color="auto"/>
                <w:left w:val="none" w:sz="0" w:space="0" w:color="auto"/>
                <w:bottom w:val="none" w:sz="0" w:space="0" w:color="auto"/>
                <w:right w:val="none" w:sz="0" w:space="0" w:color="auto"/>
              </w:divBdr>
              <w:divsChild>
                <w:div w:id="2125927116">
                  <w:marLeft w:val="0"/>
                  <w:marRight w:val="0"/>
                  <w:marTop w:val="0"/>
                  <w:marBottom w:val="0"/>
                  <w:divBdr>
                    <w:top w:val="none" w:sz="0" w:space="0" w:color="auto"/>
                    <w:left w:val="none" w:sz="0" w:space="0" w:color="auto"/>
                    <w:bottom w:val="none" w:sz="0" w:space="0" w:color="auto"/>
                    <w:right w:val="none" w:sz="0" w:space="0" w:color="auto"/>
                  </w:divBdr>
                  <w:divsChild>
                    <w:div w:id="1295597562">
                      <w:marLeft w:val="150"/>
                      <w:marRight w:val="150"/>
                      <w:marTop w:val="0"/>
                      <w:marBottom w:val="0"/>
                      <w:divBdr>
                        <w:top w:val="none" w:sz="0" w:space="0" w:color="auto"/>
                        <w:left w:val="none" w:sz="0" w:space="0" w:color="auto"/>
                        <w:bottom w:val="none" w:sz="0" w:space="0" w:color="auto"/>
                        <w:right w:val="none" w:sz="0" w:space="0" w:color="auto"/>
                      </w:divBdr>
                      <w:divsChild>
                        <w:div w:id="1295867078">
                          <w:marLeft w:val="0"/>
                          <w:marRight w:val="0"/>
                          <w:marTop w:val="0"/>
                          <w:marBottom w:val="0"/>
                          <w:divBdr>
                            <w:top w:val="none" w:sz="0" w:space="0" w:color="auto"/>
                            <w:left w:val="none" w:sz="0" w:space="0" w:color="auto"/>
                            <w:bottom w:val="none" w:sz="0" w:space="0" w:color="auto"/>
                            <w:right w:val="none" w:sz="0" w:space="0" w:color="auto"/>
                          </w:divBdr>
                          <w:divsChild>
                            <w:div w:id="1357344027">
                              <w:marLeft w:val="0"/>
                              <w:marRight w:val="0"/>
                              <w:marTop w:val="0"/>
                              <w:marBottom w:val="0"/>
                              <w:divBdr>
                                <w:top w:val="none" w:sz="0" w:space="0" w:color="auto"/>
                                <w:left w:val="none" w:sz="0" w:space="0" w:color="auto"/>
                                <w:bottom w:val="none" w:sz="0" w:space="0" w:color="auto"/>
                                <w:right w:val="none" w:sz="0" w:space="0" w:color="auto"/>
                              </w:divBdr>
                              <w:divsChild>
                                <w:div w:id="563563130">
                                  <w:marLeft w:val="0"/>
                                  <w:marRight w:val="0"/>
                                  <w:marTop w:val="0"/>
                                  <w:marBottom w:val="0"/>
                                  <w:divBdr>
                                    <w:top w:val="none" w:sz="0" w:space="0" w:color="auto"/>
                                    <w:left w:val="none" w:sz="0" w:space="0" w:color="auto"/>
                                    <w:bottom w:val="none" w:sz="0" w:space="0" w:color="auto"/>
                                    <w:right w:val="none" w:sz="0" w:space="0" w:color="auto"/>
                                  </w:divBdr>
                                  <w:divsChild>
                                    <w:div w:id="185869232">
                                      <w:marLeft w:val="0"/>
                                      <w:marRight w:val="0"/>
                                      <w:marTop w:val="0"/>
                                      <w:marBottom w:val="0"/>
                                      <w:divBdr>
                                        <w:top w:val="none" w:sz="0" w:space="0" w:color="auto"/>
                                        <w:left w:val="none" w:sz="0" w:space="0" w:color="auto"/>
                                        <w:bottom w:val="none" w:sz="0" w:space="0" w:color="auto"/>
                                        <w:right w:val="none" w:sz="0" w:space="0" w:color="auto"/>
                                      </w:divBdr>
                                      <w:divsChild>
                                        <w:div w:id="58208139">
                                          <w:marLeft w:val="0"/>
                                          <w:marRight w:val="0"/>
                                          <w:marTop w:val="0"/>
                                          <w:marBottom w:val="0"/>
                                          <w:divBdr>
                                            <w:top w:val="none" w:sz="0" w:space="0" w:color="auto"/>
                                            <w:left w:val="none" w:sz="0" w:space="0" w:color="auto"/>
                                            <w:bottom w:val="none" w:sz="0" w:space="0" w:color="auto"/>
                                            <w:right w:val="none" w:sz="0" w:space="0" w:color="auto"/>
                                          </w:divBdr>
                                          <w:divsChild>
                                            <w:div w:id="833572372">
                                              <w:marLeft w:val="0"/>
                                              <w:marRight w:val="0"/>
                                              <w:marTop w:val="0"/>
                                              <w:marBottom w:val="240"/>
                                              <w:divBdr>
                                                <w:top w:val="none" w:sz="0" w:space="0" w:color="auto"/>
                                                <w:left w:val="none" w:sz="0" w:space="0" w:color="auto"/>
                                                <w:bottom w:val="none" w:sz="0" w:space="0" w:color="auto"/>
                                                <w:right w:val="none" w:sz="0" w:space="0" w:color="auto"/>
                                              </w:divBdr>
                                              <w:divsChild>
                                                <w:div w:id="14897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27158">
      <w:bodyDiv w:val="1"/>
      <w:marLeft w:val="0"/>
      <w:marRight w:val="0"/>
      <w:marTop w:val="0"/>
      <w:marBottom w:val="0"/>
      <w:divBdr>
        <w:top w:val="none" w:sz="0" w:space="0" w:color="auto"/>
        <w:left w:val="none" w:sz="0" w:space="0" w:color="auto"/>
        <w:bottom w:val="none" w:sz="0" w:space="0" w:color="auto"/>
        <w:right w:val="none" w:sz="0" w:space="0" w:color="auto"/>
      </w:divBdr>
    </w:div>
    <w:div w:id="889147420">
      <w:bodyDiv w:val="1"/>
      <w:marLeft w:val="0"/>
      <w:marRight w:val="0"/>
      <w:marTop w:val="0"/>
      <w:marBottom w:val="0"/>
      <w:divBdr>
        <w:top w:val="none" w:sz="0" w:space="0" w:color="auto"/>
        <w:left w:val="none" w:sz="0" w:space="0" w:color="auto"/>
        <w:bottom w:val="none" w:sz="0" w:space="0" w:color="auto"/>
        <w:right w:val="none" w:sz="0" w:space="0" w:color="auto"/>
      </w:divBdr>
    </w:div>
    <w:div w:id="909312508">
      <w:bodyDiv w:val="1"/>
      <w:marLeft w:val="0"/>
      <w:marRight w:val="0"/>
      <w:marTop w:val="0"/>
      <w:marBottom w:val="0"/>
      <w:divBdr>
        <w:top w:val="none" w:sz="0" w:space="0" w:color="auto"/>
        <w:left w:val="none" w:sz="0" w:space="0" w:color="auto"/>
        <w:bottom w:val="none" w:sz="0" w:space="0" w:color="auto"/>
        <w:right w:val="none" w:sz="0" w:space="0" w:color="auto"/>
      </w:divBdr>
    </w:div>
    <w:div w:id="980042784">
      <w:bodyDiv w:val="1"/>
      <w:marLeft w:val="0"/>
      <w:marRight w:val="0"/>
      <w:marTop w:val="0"/>
      <w:marBottom w:val="0"/>
      <w:divBdr>
        <w:top w:val="none" w:sz="0" w:space="0" w:color="auto"/>
        <w:left w:val="none" w:sz="0" w:space="0" w:color="auto"/>
        <w:bottom w:val="none" w:sz="0" w:space="0" w:color="auto"/>
        <w:right w:val="none" w:sz="0" w:space="0" w:color="auto"/>
      </w:divBdr>
    </w:div>
    <w:div w:id="1007443514">
      <w:bodyDiv w:val="1"/>
      <w:marLeft w:val="0"/>
      <w:marRight w:val="0"/>
      <w:marTop w:val="0"/>
      <w:marBottom w:val="0"/>
      <w:divBdr>
        <w:top w:val="none" w:sz="0" w:space="0" w:color="auto"/>
        <w:left w:val="none" w:sz="0" w:space="0" w:color="auto"/>
        <w:bottom w:val="none" w:sz="0" w:space="0" w:color="auto"/>
        <w:right w:val="none" w:sz="0" w:space="0" w:color="auto"/>
      </w:divBdr>
    </w:div>
    <w:div w:id="1015352303">
      <w:bodyDiv w:val="1"/>
      <w:marLeft w:val="0"/>
      <w:marRight w:val="0"/>
      <w:marTop w:val="0"/>
      <w:marBottom w:val="0"/>
      <w:divBdr>
        <w:top w:val="none" w:sz="0" w:space="0" w:color="auto"/>
        <w:left w:val="none" w:sz="0" w:space="0" w:color="auto"/>
        <w:bottom w:val="none" w:sz="0" w:space="0" w:color="auto"/>
        <w:right w:val="none" w:sz="0" w:space="0" w:color="auto"/>
      </w:divBdr>
    </w:div>
    <w:div w:id="1090001705">
      <w:bodyDiv w:val="1"/>
      <w:marLeft w:val="0"/>
      <w:marRight w:val="0"/>
      <w:marTop w:val="0"/>
      <w:marBottom w:val="0"/>
      <w:divBdr>
        <w:top w:val="none" w:sz="0" w:space="0" w:color="auto"/>
        <w:left w:val="none" w:sz="0" w:space="0" w:color="auto"/>
        <w:bottom w:val="none" w:sz="0" w:space="0" w:color="auto"/>
        <w:right w:val="none" w:sz="0" w:space="0" w:color="auto"/>
      </w:divBdr>
    </w:div>
    <w:div w:id="1223982508">
      <w:bodyDiv w:val="1"/>
      <w:marLeft w:val="0"/>
      <w:marRight w:val="0"/>
      <w:marTop w:val="0"/>
      <w:marBottom w:val="0"/>
      <w:divBdr>
        <w:top w:val="none" w:sz="0" w:space="0" w:color="auto"/>
        <w:left w:val="none" w:sz="0" w:space="0" w:color="auto"/>
        <w:bottom w:val="none" w:sz="0" w:space="0" w:color="auto"/>
        <w:right w:val="none" w:sz="0" w:space="0" w:color="auto"/>
      </w:divBdr>
    </w:div>
    <w:div w:id="1242986419">
      <w:bodyDiv w:val="1"/>
      <w:marLeft w:val="0"/>
      <w:marRight w:val="0"/>
      <w:marTop w:val="0"/>
      <w:marBottom w:val="0"/>
      <w:divBdr>
        <w:top w:val="none" w:sz="0" w:space="0" w:color="auto"/>
        <w:left w:val="none" w:sz="0" w:space="0" w:color="auto"/>
        <w:bottom w:val="none" w:sz="0" w:space="0" w:color="auto"/>
        <w:right w:val="none" w:sz="0" w:space="0" w:color="auto"/>
      </w:divBdr>
    </w:div>
    <w:div w:id="1277979493">
      <w:bodyDiv w:val="1"/>
      <w:marLeft w:val="0"/>
      <w:marRight w:val="0"/>
      <w:marTop w:val="0"/>
      <w:marBottom w:val="0"/>
      <w:divBdr>
        <w:top w:val="none" w:sz="0" w:space="0" w:color="auto"/>
        <w:left w:val="none" w:sz="0" w:space="0" w:color="auto"/>
        <w:bottom w:val="none" w:sz="0" w:space="0" w:color="auto"/>
        <w:right w:val="none" w:sz="0" w:space="0" w:color="auto"/>
      </w:divBdr>
    </w:div>
    <w:div w:id="1372345404">
      <w:marLeft w:val="0"/>
      <w:marRight w:val="0"/>
      <w:marTop w:val="0"/>
      <w:marBottom w:val="0"/>
      <w:divBdr>
        <w:top w:val="none" w:sz="0" w:space="0" w:color="auto"/>
        <w:left w:val="none" w:sz="0" w:space="0" w:color="auto"/>
        <w:bottom w:val="none" w:sz="0" w:space="0" w:color="auto"/>
        <w:right w:val="none" w:sz="0" w:space="0" w:color="auto"/>
      </w:divBdr>
    </w:div>
    <w:div w:id="1372345405">
      <w:marLeft w:val="0"/>
      <w:marRight w:val="0"/>
      <w:marTop w:val="0"/>
      <w:marBottom w:val="0"/>
      <w:divBdr>
        <w:top w:val="none" w:sz="0" w:space="0" w:color="auto"/>
        <w:left w:val="none" w:sz="0" w:space="0" w:color="auto"/>
        <w:bottom w:val="none" w:sz="0" w:space="0" w:color="auto"/>
        <w:right w:val="none" w:sz="0" w:space="0" w:color="auto"/>
      </w:divBdr>
    </w:div>
    <w:div w:id="1372345406">
      <w:marLeft w:val="0"/>
      <w:marRight w:val="0"/>
      <w:marTop w:val="0"/>
      <w:marBottom w:val="0"/>
      <w:divBdr>
        <w:top w:val="none" w:sz="0" w:space="0" w:color="auto"/>
        <w:left w:val="none" w:sz="0" w:space="0" w:color="auto"/>
        <w:bottom w:val="none" w:sz="0" w:space="0" w:color="auto"/>
        <w:right w:val="none" w:sz="0" w:space="0" w:color="auto"/>
      </w:divBdr>
    </w:div>
    <w:div w:id="1372345407">
      <w:marLeft w:val="0"/>
      <w:marRight w:val="0"/>
      <w:marTop w:val="0"/>
      <w:marBottom w:val="0"/>
      <w:divBdr>
        <w:top w:val="none" w:sz="0" w:space="0" w:color="auto"/>
        <w:left w:val="none" w:sz="0" w:space="0" w:color="auto"/>
        <w:bottom w:val="none" w:sz="0" w:space="0" w:color="auto"/>
        <w:right w:val="none" w:sz="0" w:space="0" w:color="auto"/>
      </w:divBdr>
    </w:div>
    <w:div w:id="1372345408">
      <w:marLeft w:val="0"/>
      <w:marRight w:val="0"/>
      <w:marTop w:val="0"/>
      <w:marBottom w:val="0"/>
      <w:divBdr>
        <w:top w:val="none" w:sz="0" w:space="0" w:color="auto"/>
        <w:left w:val="none" w:sz="0" w:space="0" w:color="auto"/>
        <w:bottom w:val="none" w:sz="0" w:space="0" w:color="auto"/>
        <w:right w:val="none" w:sz="0" w:space="0" w:color="auto"/>
      </w:divBdr>
    </w:div>
    <w:div w:id="1372345409">
      <w:marLeft w:val="0"/>
      <w:marRight w:val="0"/>
      <w:marTop w:val="0"/>
      <w:marBottom w:val="0"/>
      <w:divBdr>
        <w:top w:val="none" w:sz="0" w:space="0" w:color="auto"/>
        <w:left w:val="none" w:sz="0" w:space="0" w:color="auto"/>
        <w:bottom w:val="none" w:sz="0" w:space="0" w:color="auto"/>
        <w:right w:val="none" w:sz="0" w:space="0" w:color="auto"/>
      </w:divBdr>
    </w:div>
    <w:div w:id="1372345410">
      <w:marLeft w:val="0"/>
      <w:marRight w:val="0"/>
      <w:marTop w:val="0"/>
      <w:marBottom w:val="0"/>
      <w:divBdr>
        <w:top w:val="none" w:sz="0" w:space="0" w:color="auto"/>
        <w:left w:val="none" w:sz="0" w:space="0" w:color="auto"/>
        <w:bottom w:val="none" w:sz="0" w:space="0" w:color="auto"/>
        <w:right w:val="none" w:sz="0" w:space="0" w:color="auto"/>
      </w:divBdr>
    </w:div>
    <w:div w:id="1372345411">
      <w:marLeft w:val="0"/>
      <w:marRight w:val="0"/>
      <w:marTop w:val="0"/>
      <w:marBottom w:val="0"/>
      <w:divBdr>
        <w:top w:val="none" w:sz="0" w:space="0" w:color="auto"/>
        <w:left w:val="none" w:sz="0" w:space="0" w:color="auto"/>
        <w:bottom w:val="none" w:sz="0" w:space="0" w:color="auto"/>
        <w:right w:val="none" w:sz="0" w:space="0" w:color="auto"/>
      </w:divBdr>
    </w:div>
    <w:div w:id="1372345412">
      <w:marLeft w:val="0"/>
      <w:marRight w:val="0"/>
      <w:marTop w:val="0"/>
      <w:marBottom w:val="0"/>
      <w:divBdr>
        <w:top w:val="none" w:sz="0" w:space="0" w:color="auto"/>
        <w:left w:val="none" w:sz="0" w:space="0" w:color="auto"/>
        <w:bottom w:val="none" w:sz="0" w:space="0" w:color="auto"/>
        <w:right w:val="none" w:sz="0" w:space="0" w:color="auto"/>
      </w:divBdr>
    </w:div>
    <w:div w:id="1372345413">
      <w:marLeft w:val="0"/>
      <w:marRight w:val="0"/>
      <w:marTop w:val="0"/>
      <w:marBottom w:val="0"/>
      <w:divBdr>
        <w:top w:val="none" w:sz="0" w:space="0" w:color="auto"/>
        <w:left w:val="none" w:sz="0" w:space="0" w:color="auto"/>
        <w:bottom w:val="none" w:sz="0" w:space="0" w:color="auto"/>
        <w:right w:val="none" w:sz="0" w:space="0" w:color="auto"/>
      </w:divBdr>
    </w:div>
    <w:div w:id="1372345414">
      <w:marLeft w:val="0"/>
      <w:marRight w:val="0"/>
      <w:marTop w:val="0"/>
      <w:marBottom w:val="0"/>
      <w:divBdr>
        <w:top w:val="none" w:sz="0" w:space="0" w:color="auto"/>
        <w:left w:val="none" w:sz="0" w:space="0" w:color="auto"/>
        <w:bottom w:val="none" w:sz="0" w:space="0" w:color="auto"/>
        <w:right w:val="none" w:sz="0" w:space="0" w:color="auto"/>
      </w:divBdr>
    </w:div>
    <w:div w:id="1372345415">
      <w:marLeft w:val="0"/>
      <w:marRight w:val="0"/>
      <w:marTop w:val="0"/>
      <w:marBottom w:val="0"/>
      <w:divBdr>
        <w:top w:val="none" w:sz="0" w:space="0" w:color="auto"/>
        <w:left w:val="none" w:sz="0" w:space="0" w:color="auto"/>
        <w:bottom w:val="none" w:sz="0" w:space="0" w:color="auto"/>
        <w:right w:val="none" w:sz="0" w:space="0" w:color="auto"/>
      </w:divBdr>
    </w:div>
    <w:div w:id="1372345416">
      <w:marLeft w:val="0"/>
      <w:marRight w:val="0"/>
      <w:marTop w:val="0"/>
      <w:marBottom w:val="0"/>
      <w:divBdr>
        <w:top w:val="none" w:sz="0" w:space="0" w:color="auto"/>
        <w:left w:val="none" w:sz="0" w:space="0" w:color="auto"/>
        <w:bottom w:val="none" w:sz="0" w:space="0" w:color="auto"/>
        <w:right w:val="none" w:sz="0" w:space="0" w:color="auto"/>
      </w:divBdr>
    </w:div>
    <w:div w:id="1372345417">
      <w:marLeft w:val="0"/>
      <w:marRight w:val="0"/>
      <w:marTop w:val="0"/>
      <w:marBottom w:val="0"/>
      <w:divBdr>
        <w:top w:val="none" w:sz="0" w:space="0" w:color="auto"/>
        <w:left w:val="none" w:sz="0" w:space="0" w:color="auto"/>
        <w:bottom w:val="none" w:sz="0" w:space="0" w:color="auto"/>
        <w:right w:val="none" w:sz="0" w:space="0" w:color="auto"/>
      </w:divBdr>
    </w:div>
    <w:div w:id="1372345418">
      <w:marLeft w:val="0"/>
      <w:marRight w:val="0"/>
      <w:marTop w:val="0"/>
      <w:marBottom w:val="0"/>
      <w:divBdr>
        <w:top w:val="none" w:sz="0" w:space="0" w:color="auto"/>
        <w:left w:val="none" w:sz="0" w:space="0" w:color="auto"/>
        <w:bottom w:val="none" w:sz="0" w:space="0" w:color="auto"/>
        <w:right w:val="none" w:sz="0" w:space="0" w:color="auto"/>
      </w:divBdr>
    </w:div>
    <w:div w:id="1372345419">
      <w:marLeft w:val="0"/>
      <w:marRight w:val="0"/>
      <w:marTop w:val="0"/>
      <w:marBottom w:val="0"/>
      <w:divBdr>
        <w:top w:val="none" w:sz="0" w:space="0" w:color="auto"/>
        <w:left w:val="none" w:sz="0" w:space="0" w:color="auto"/>
        <w:bottom w:val="none" w:sz="0" w:space="0" w:color="auto"/>
        <w:right w:val="none" w:sz="0" w:space="0" w:color="auto"/>
      </w:divBdr>
    </w:div>
    <w:div w:id="1372345420">
      <w:marLeft w:val="0"/>
      <w:marRight w:val="0"/>
      <w:marTop w:val="0"/>
      <w:marBottom w:val="0"/>
      <w:divBdr>
        <w:top w:val="none" w:sz="0" w:space="0" w:color="auto"/>
        <w:left w:val="none" w:sz="0" w:space="0" w:color="auto"/>
        <w:bottom w:val="none" w:sz="0" w:space="0" w:color="auto"/>
        <w:right w:val="none" w:sz="0" w:space="0" w:color="auto"/>
      </w:divBdr>
    </w:div>
    <w:div w:id="1372345421">
      <w:marLeft w:val="0"/>
      <w:marRight w:val="0"/>
      <w:marTop w:val="0"/>
      <w:marBottom w:val="0"/>
      <w:divBdr>
        <w:top w:val="none" w:sz="0" w:space="0" w:color="auto"/>
        <w:left w:val="none" w:sz="0" w:space="0" w:color="auto"/>
        <w:bottom w:val="none" w:sz="0" w:space="0" w:color="auto"/>
        <w:right w:val="none" w:sz="0" w:space="0" w:color="auto"/>
      </w:divBdr>
    </w:div>
    <w:div w:id="1372345422">
      <w:marLeft w:val="0"/>
      <w:marRight w:val="0"/>
      <w:marTop w:val="0"/>
      <w:marBottom w:val="0"/>
      <w:divBdr>
        <w:top w:val="none" w:sz="0" w:space="0" w:color="auto"/>
        <w:left w:val="none" w:sz="0" w:space="0" w:color="auto"/>
        <w:bottom w:val="none" w:sz="0" w:space="0" w:color="auto"/>
        <w:right w:val="none" w:sz="0" w:space="0" w:color="auto"/>
      </w:divBdr>
    </w:div>
    <w:div w:id="1372345423">
      <w:marLeft w:val="0"/>
      <w:marRight w:val="0"/>
      <w:marTop w:val="0"/>
      <w:marBottom w:val="0"/>
      <w:divBdr>
        <w:top w:val="none" w:sz="0" w:space="0" w:color="auto"/>
        <w:left w:val="none" w:sz="0" w:space="0" w:color="auto"/>
        <w:bottom w:val="none" w:sz="0" w:space="0" w:color="auto"/>
        <w:right w:val="none" w:sz="0" w:space="0" w:color="auto"/>
      </w:divBdr>
    </w:div>
    <w:div w:id="1372345424">
      <w:marLeft w:val="0"/>
      <w:marRight w:val="0"/>
      <w:marTop w:val="0"/>
      <w:marBottom w:val="0"/>
      <w:divBdr>
        <w:top w:val="none" w:sz="0" w:space="0" w:color="auto"/>
        <w:left w:val="none" w:sz="0" w:space="0" w:color="auto"/>
        <w:bottom w:val="none" w:sz="0" w:space="0" w:color="auto"/>
        <w:right w:val="none" w:sz="0" w:space="0" w:color="auto"/>
      </w:divBdr>
    </w:div>
    <w:div w:id="1372345425">
      <w:marLeft w:val="0"/>
      <w:marRight w:val="0"/>
      <w:marTop w:val="0"/>
      <w:marBottom w:val="0"/>
      <w:divBdr>
        <w:top w:val="none" w:sz="0" w:space="0" w:color="auto"/>
        <w:left w:val="none" w:sz="0" w:space="0" w:color="auto"/>
        <w:bottom w:val="none" w:sz="0" w:space="0" w:color="auto"/>
        <w:right w:val="none" w:sz="0" w:space="0" w:color="auto"/>
      </w:divBdr>
    </w:div>
    <w:div w:id="1372345426">
      <w:marLeft w:val="0"/>
      <w:marRight w:val="0"/>
      <w:marTop w:val="0"/>
      <w:marBottom w:val="0"/>
      <w:divBdr>
        <w:top w:val="none" w:sz="0" w:space="0" w:color="auto"/>
        <w:left w:val="none" w:sz="0" w:space="0" w:color="auto"/>
        <w:bottom w:val="none" w:sz="0" w:space="0" w:color="auto"/>
        <w:right w:val="none" w:sz="0" w:space="0" w:color="auto"/>
      </w:divBdr>
    </w:div>
    <w:div w:id="1372345427">
      <w:marLeft w:val="0"/>
      <w:marRight w:val="0"/>
      <w:marTop w:val="0"/>
      <w:marBottom w:val="0"/>
      <w:divBdr>
        <w:top w:val="none" w:sz="0" w:space="0" w:color="auto"/>
        <w:left w:val="none" w:sz="0" w:space="0" w:color="auto"/>
        <w:bottom w:val="none" w:sz="0" w:space="0" w:color="auto"/>
        <w:right w:val="none" w:sz="0" w:space="0" w:color="auto"/>
      </w:divBdr>
    </w:div>
    <w:div w:id="1372345428">
      <w:marLeft w:val="0"/>
      <w:marRight w:val="0"/>
      <w:marTop w:val="0"/>
      <w:marBottom w:val="0"/>
      <w:divBdr>
        <w:top w:val="none" w:sz="0" w:space="0" w:color="auto"/>
        <w:left w:val="none" w:sz="0" w:space="0" w:color="auto"/>
        <w:bottom w:val="none" w:sz="0" w:space="0" w:color="auto"/>
        <w:right w:val="none" w:sz="0" w:space="0" w:color="auto"/>
      </w:divBdr>
    </w:div>
    <w:div w:id="1372345429">
      <w:marLeft w:val="0"/>
      <w:marRight w:val="0"/>
      <w:marTop w:val="0"/>
      <w:marBottom w:val="0"/>
      <w:divBdr>
        <w:top w:val="none" w:sz="0" w:space="0" w:color="auto"/>
        <w:left w:val="none" w:sz="0" w:space="0" w:color="auto"/>
        <w:bottom w:val="none" w:sz="0" w:space="0" w:color="auto"/>
        <w:right w:val="none" w:sz="0" w:space="0" w:color="auto"/>
      </w:divBdr>
    </w:div>
    <w:div w:id="1386103085">
      <w:bodyDiv w:val="1"/>
      <w:marLeft w:val="0"/>
      <w:marRight w:val="0"/>
      <w:marTop w:val="0"/>
      <w:marBottom w:val="0"/>
      <w:divBdr>
        <w:top w:val="none" w:sz="0" w:space="0" w:color="auto"/>
        <w:left w:val="none" w:sz="0" w:space="0" w:color="auto"/>
        <w:bottom w:val="none" w:sz="0" w:space="0" w:color="auto"/>
        <w:right w:val="none" w:sz="0" w:space="0" w:color="auto"/>
      </w:divBdr>
      <w:divsChild>
        <w:div w:id="1987708210">
          <w:marLeft w:val="0"/>
          <w:marRight w:val="0"/>
          <w:marTop w:val="0"/>
          <w:marBottom w:val="0"/>
          <w:divBdr>
            <w:top w:val="none" w:sz="0" w:space="0" w:color="auto"/>
            <w:left w:val="none" w:sz="0" w:space="0" w:color="auto"/>
            <w:bottom w:val="none" w:sz="0" w:space="0" w:color="auto"/>
            <w:right w:val="none" w:sz="0" w:space="0" w:color="auto"/>
          </w:divBdr>
          <w:divsChild>
            <w:div w:id="1214347425">
              <w:marLeft w:val="0"/>
              <w:marRight w:val="0"/>
              <w:marTop w:val="0"/>
              <w:marBottom w:val="0"/>
              <w:divBdr>
                <w:top w:val="none" w:sz="0" w:space="0" w:color="auto"/>
                <w:left w:val="none" w:sz="0" w:space="0" w:color="auto"/>
                <w:bottom w:val="none" w:sz="0" w:space="0" w:color="auto"/>
                <w:right w:val="none" w:sz="0" w:space="0" w:color="auto"/>
              </w:divBdr>
              <w:divsChild>
                <w:div w:id="828402163">
                  <w:marLeft w:val="0"/>
                  <w:marRight w:val="0"/>
                  <w:marTop w:val="0"/>
                  <w:marBottom w:val="0"/>
                  <w:divBdr>
                    <w:top w:val="none" w:sz="0" w:space="0" w:color="auto"/>
                    <w:left w:val="none" w:sz="0" w:space="0" w:color="auto"/>
                    <w:bottom w:val="none" w:sz="0" w:space="0" w:color="auto"/>
                    <w:right w:val="none" w:sz="0" w:space="0" w:color="auto"/>
                  </w:divBdr>
                  <w:divsChild>
                    <w:div w:id="481625627">
                      <w:marLeft w:val="150"/>
                      <w:marRight w:val="150"/>
                      <w:marTop w:val="0"/>
                      <w:marBottom w:val="0"/>
                      <w:divBdr>
                        <w:top w:val="none" w:sz="0" w:space="0" w:color="auto"/>
                        <w:left w:val="none" w:sz="0" w:space="0" w:color="auto"/>
                        <w:bottom w:val="none" w:sz="0" w:space="0" w:color="auto"/>
                        <w:right w:val="none" w:sz="0" w:space="0" w:color="auto"/>
                      </w:divBdr>
                      <w:divsChild>
                        <w:div w:id="850488622">
                          <w:marLeft w:val="0"/>
                          <w:marRight w:val="0"/>
                          <w:marTop w:val="0"/>
                          <w:marBottom w:val="0"/>
                          <w:divBdr>
                            <w:top w:val="none" w:sz="0" w:space="0" w:color="auto"/>
                            <w:left w:val="none" w:sz="0" w:space="0" w:color="auto"/>
                            <w:bottom w:val="none" w:sz="0" w:space="0" w:color="auto"/>
                            <w:right w:val="none" w:sz="0" w:space="0" w:color="auto"/>
                          </w:divBdr>
                          <w:divsChild>
                            <w:div w:id="974988182">
                              <w:marLeft w:val="0"/>
                              <w:marRight w:val="0"/>
                              <w:marTop w:val="0"/>
                              <w:marBottom w:val="0"/>
                              <w:divBdr>
                                <w:top w:val="none" w:sz="0" w:space="0" w:color="auto"/>
                                <w:left w:val="none" w:sz="0" w:space="0" w:color="auto"/>
                                <w:bottom w:val="none" w:sz="0" w:space="0" w:color="auto"/>
                                <w:right w:val="none" w:sz="0" w:space="0" w:color="auto"/>
                              </w:divBdr>
                              <w:divsChild>
                                <w:div w:id="582229419">
                                  <w:marLeft w:val="0"/>
                                  <w:marRight w:val="0"/>
                                  <w:marTop w:val="0"/>
                                  <w:marBottom w:val="0"/>
                                  <w:divBdr>
                                    <w:top w:val="none" w:sz="0" w:space="0" w:color="auto"/>
                                    <w:left w:val="none" w:sz="0" w:space="0" w:color="auto"/>
                                    <w:bottom w:val="none" w:sz="0" w:space="0" w:color="auto"/>
                                    <w:right w:val="none" w:sz="0" w:space="0" w:color="auto"/>
                                  </w:divBdr>
                                  <w:divsChild>
                                    <w:div w:id="1768037746">
                                      <w:marLeft w:val="0"/>
                                      <w:marRight w:val="0"/>
                                      <w:marTop w:val="0"/>
                                      <w:marBottom w:val="0"/>
                                      <w:divBdr>
                                        <w:top w:val="none" w:sz="0" w:space="0" w:color="auto"/>
                                        <w:left w:val="none" w:sz="0" w:space="0" w:color="auto"/>
                                        <w:bottom w:val="none" w:sz="0" w:space="0" w:color="auto"/>
                                        <w:right w:val="none" w:sz="0" w:space="0" w:color="auto"/>
                                      </w:divBdr>
                                      <w:divsChild>
                                        <w:div w:id="133572430">
                                          <w:marLeft w:val="0"/>
                                          <w:marRight w:val="0"/>
                                          <w:marTop w:val="0"/>
                                          <w:marBottom w:val="0"/>
                                          <w:divBdr>
                                            <w:top w:val="none" w:sz="0" w:space="0" w:color="auto"/>
                                            <w:left w:val="none" w:sz="0" w:space="0" w:color="auto"/>
                                            <w:bottom w:val="none" w:sz="0" w:space="0" w:color="auto"/>
                                            <w:right w:val="none" w:sz="0" w:space="0" w:color="auto"/>
                                          </w:divBdr>
                                          <w:divsChild>
                                            <w:div w:id="1629553117">
                                              <w:marLeft w:val="0"/>
                                              <w:marRight w:val="0"/>
                                              <w:marTop w:val="0"/>
                                              <w:marBottom w:val="240"/>
                                              <w:divBdr>
                                                <w:top w:val="none" w:sz="0" w:space="0" w:color="auto"/>
                                                <w:left w:val="none" w:sz="0" w:space="0" w:color="auto"/>
                                                <w:bottom w:val="none" w:sz="0" w:space="0" w:color="auto"/>
                                                <w:right w:val="none" w:sz="0" w:space="0" w:color="auto"/>
                                              </w:divBdr>
                                              <w:divsChild>
                                                <w:div w:id="492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990722">
      <w:bodyDiv w:val="1"/>
      <w:marLeft w:val="0"/>
      <w:marRight w:val="0"/>
      <w:marTop w:val="0"/>
      <w:marBottom w:val="0"/>
      <w:divBdr>
        <w:top w:val="none" w:sz="0" w:space="0" w:color="auto"/>
        <w:left w:val="none" w:sz="0" w:space="0" w:color="auto"/>
        <w:bottom w:val="none" w:sz="0" w:space="0" w:color="auto"/>
        <w:right w:val="none" w:sz="0" w:space="0" w:color="auto"/>
      </w:divBdr>
    </w:div>
    <w:div w:id="1404140061">
      <w:bodyDiv w:val="1"/>
      <w:marLeft w:val="0"/>
      <w:marRight w:val="0"/>
      <w:marTop w:val="0"/>
      <w:marBottom w:val="0"/>
      <w:divBdr>
        <w:top w:val="none" w:sz="0" w:space="0" w:color="auto"/>
        <w:left w:val="none" w:sz="0" w:space="0" w:color="auto"/>
        <w:bottom w:val="none" w:sz="0" w:space="0" w:color="auto"/>
        <w:right w:val="none" w:sz="0" w:space="0" w:color="auto"/>
      </w:divBdr>
    </w:div>
    <w:div w:id="1490903401">
      <w:bodyDiv w:val="1"/>
      <w:marLeft w:val="0"/>
      <w:marRight w:val="0"/>
      <w:marTop w:val="0"/>
      <w:marBottom w:val="0"/>
      <w:divBdr>
        <w:top w:val="none" w:sz="0" w:space="0" w:color="auto"/>
        <w:left w:val="none" w:sz="0" w:space="0" w:color="auto"/>
        <w:bottom w:val="none" w:sz="0" w:space="0" w:color="auto"/>
        <w:right w:val="none" w:sz="0" w:space="0" w:color="auto"/>
      </w:divBdr>
    </w:div>
    <w:div w:id="1492332001">
      <w:bodyDiv w:val="1"/>
      <w:marLeft w:val="0"/>
      <w:marRight w:val="0"/>
      <w:marTop w:val="0"/>
      <w:marBottom w:val="0"/>
      <w:divBdr>
        <w:top w:val="none" w:sz="0" w:space="0" w:color="auto"/>
        <w:left w:val="none" w:sz="0" w:space="0" w:color="auto"/>
        <w:bottom w:val="none" w:sz="0" w:space="0" w:color="auto"/>
        <w:right w:val="none" w:sz="0" w:space="0" w:color="auto"/>
      </w:divBdr>
    </w:div>
    <w:div w:id="1517884587">
      <w:bodyDiv w:val="1"/>
      <w:marLeft w:val="0"/>
      <w:marRight w:val="0"/>
      <w:marTop w:val="0"/>
      <w:marBottom w:val="0"/>
      <w:divBdr>
        <w:top w:val="none" w:sz="0" w:space="0" w:color="auto"/>
        <w:left w:val="none" w:sz="0" w:space="0" w:color="auto"/>
        <w:bottom w:val="none" w:sz="0" w:space="0" w:color="auto"/>
        <w:right w:val="none" w:sz="0" w:space="0" w:color="auto"/>
      </w:divBdr>
    </w:div>
    <w:div w:id="1538464758">
      <w:bodyDiv w:val="1"/>
      <w:marLeft w:val="0"/>
      <w:marRight w:val="0"/>
      <w:marTop w:val="0"/>
      <w:marBottom w:val="0"/>
      <w:divBdr>
        <w:top w:val="none" w:sz="0" w:space="0" w:color="auto"/>
        <w:left w:val="none" w:sz="0" w:space="0" w:color="auto"/>
        <w:bottom w:val="none" w:sz="0" w:space="0" w:color="auto"/>
        <w:right w:val="none" w:sz="0" w:space="0" w:color="auto"/>
      </w:divBdr>
    </w:div>
    <w:div w:id="1586718903">
      <w:bodyDiv w:val="1"/>
      <w:marLeft w:val="0"/>
      <w:marRight w:val="0"/>
      <w:marTop w:val="0"/>
      <w:marBottom w:val="0"/>
      <w:divBdr>
        <w:top w:val="none" w:sz="0" w:space="0" w:color="auto"/>
        <w:left w:val="none" w:sz="0" w:space="0" w:color="auto"/>
        <w:bottom w:val="none" w:sz="0" w:space="0" w:color="auto"/>
        <w:right w:val="none" w:sz="0" w:space="0" w:color="auto"/>
      </w:divBdr>
    </w:div>
    <w:div w:id="1590189996">
      <w:bodyDiv w:val="1"/>
      <w:marLeft w:val="0"/>
      <w:marRight w:val="0"/>
      <w:marTop w:val="0"/>
      <w:marBottom w:val="0"/>
      <w:divBdr>
        <w:top w:val="none" w:sz="0" w:space="0" w:color="auto"/>
        <w:left w:val="none" w:sz="0" w:space="0" w:color="auto"/>
        <w:bottom w:val="none" w:sz="0" w:space="0" w:color="auto"/>
        <w:right w:val="none" w:sz="0" w:space="0" w:color="auto"/>
      </w:divBdr>
    </w:div>
    <w:div w:id="1624657821">
      <w:bodyDiv w:val="1"/>
      <w:marLeft w:val="0"/>
      <w:marRight w:val="0"/>
      <w:marTop w:val="0"/>
      <w:marBottom w:val="0"/>
      <w:divBdr>
        <w:top w:val="none" w:sz="0" w:space="0" w:color="auto"/>
        <w:left w:val="none" w:sz="0" w:space="0" w:color="auto"/>
        <w:bottom w:val="none" w:sz="0" w:space="0" w:color="auto"/>
        <w:right w:val="none" w:sz="0" w:space="0" w:color="auto"/>
      </w:divBdr>
    </w:div>
    <w:div w:id="1671131573">
      <w:bodyDiv w:val="1"/>
      <w:marLeft w:val="0"/>
      <w:marRight w:val="0"/>
      <w:marTop w:val="0"/>
      <w:marBottom w:val="0"/>
      <w:divBdr>
        <w:top w:val="none" w:sz="0" w:space="0" w:color="auto"/>
        <w:left w:val="none" w:sz="0" w:space="0" w:color="auto"/>
        <w:bottom w:val="none" w:sz="0" w:space="0" w:color="auto"/>
        <w:right w:val="none" w:sz="0" w:space="0" w:color="auto"/>
      </w:divBdr>
    </w:div>
    <w:div w:id="1671445800">
      <w:bodyDiv w:val="1"/>
      <w:marLeft w:val="0"/>
      <w:marRight w:val="0"/>
      <w:marTop w:val="0"/>
      <w:marBottom w:val="0"/>
      <w:divBdr>
        <w:top w:val="none" w:sz="0" w:space="0" w:color="auto"/>
        <w:left w:val="none" w:sz="0" w:space="0" w:color="auto"/>
        <w:bottom w:val="none" w:sz="0" w:space="0" w:color="auto"/>
        <w:right w:val="none" w:sz="0" w:space="0" w:color="auto"/>
      </w:divBdr>
    </w:div>
    <w:div w:id="1681006707">
      <w:bodyDiv w:val="1"/>
      <w:marLeft w:val="0"/>
      <w:marRight w:val="0"/>
      <w:marTop w:val="0"/>
      <w:marBottom w:val="0"/>
      <w:divBdr>
        <w:top w:val="none" w:sz="0" w:space="0" w:color="auto"/>
        <w:left w:val="none" w:sz="0" w:space="0" w:color="auto"/>
        <w:bottom w:val="none" w:sz="0" w:space="0" w:color="auto"/>
        <w:right w:val="none" w:sz="0" w:space="0" w:color="auto"/>
      </w:divBdr>
    </w:div>
    <w:div w:id="1682201648">
      <w:bodyDiv w:val="1"/>
      <w:marLeft w:val="0"/>
      <w:marRight w:val="0"/>
      <w:marTop w:val="0"/>
      <w:marBottom w:val="0"/>
      <w:divBdr>
        <w:top w:val="none" w:sz="0" w:space="0" w:color="auto"/>
        <w:left w:val="none" w:sz="0" w:space="0" w:color="auto"/>
        <w:bottom w:val="none" w:sz="0" w:space="0" w:color="auto"/>
        <w:right w:val="none" w:sz="0" w:space="0" w:color="auto"/>
      </w:divBdr>
    </w:div>
    <w:div w:id="1696997626">
      <w:bodyDiv w:val="1"/>
      <w:marLeft w:val="0"/>
      <w:marRight w:val="0"/>
      <w:marTop w:val="0"/>
      <w:marBottom w:val="0"/>
      <w:divBdr>
        <w:top w:val="none" w:sz="0" w:space="0" w:color="auto"/>
        <w:left w:val="none" w:sz="0" w:space="0" w:color="auto"/>
        <w:bottom w:val="none" w:sz="0" w:space="0" w:color="auto"/>
        <w:right w:val="none" w:sz="0" w:space="0" w:color="auto"/>
      </w:divBdr>
    </w:div>
    <w:div w:id="1726367164">
      <w:bodyDiv w:val="1"/>
      <w:marLeft w:val="0"/>
      <w:marRight w:val="0"/>
      <w:marTop w:val="0"/>
      <w:marBottom w:val="0"/>
      <w:divBdr>
        <w:top w:val="none" w:sz="0" w:space="0" w:color="auto"/>
        <w:left w:val="none" w:sz="0" w:space="0" w:color="auto"/>
        <w:bottom w:val="none" w:sz="0" w:space="0" w:color="auto"/>
        <w:right w:val="none" w:sz="0" w:space="0" w:color="auto"/>
      </w:divBdr>
    </w:div>
    <w:div w:id="1733969631">
      <w:bodyDiv w:val="1"/>
      <w:marLeft w:val="0"/>
      <w:marRight w:val="0"/>
      <w:marTop w:val="0"/>
      <w:marBottom w:val="0"/>
      <w:divBdr>
        <w:top w:val="none" w:sz="0" w:space="0" w:color="auto"/>
        <w:left w:val="none" w:sz="0" w:space="0" w:color="auto"/>
        <w:bottom w:val="none" w:sz="0" w:space="0" w:color="auto"/>
        <w:right w:val="none" w:sz="0" w:space="0" w:color="auto"/>
      </w:divBdr>
      <w:divsChild>
        <w:div w:id="934051168">
          <w:marLeft w:val="0"/>
          <w:marRight w:val="0"/>
          <w:marTop w:val="0"/>
          <w:marBottom w:val="0"/>
          <w:divBdr>
            <w:top w:val="none" w:sz="0" w:space="0" w:color="auto"/>
            <w:left w:val="none" w:sz="0" w:space="0" w:color="auto"/>
            <w:bottom w:val="none" w:sz="0" w:space="0" w:color="auto"/>
            <w:right w:val="none" w:sz="0" w:space="0" w:color="auto"/>
          </w:divBdr>
          <w:divsChild>
            <w:div w:id="360789918">
              <w:marLeft w:val="0"/>
              <w:marRight w:val="0"/>
              <w:marTop w:val="0"/>
              <w:marBottom w:val="0"/>
              <w:divBdr>
                <w:top w:val="none" w:sz="0" w:space="0" w:color="auto"/>
                <w:left w:val="none" w:sz="0" w:space="0" w:color="auto"/>
                <w:bottom w:val="none" w:sz="0" w:space="0" w:color="auto"/>
                <w:right w:val="none" w:sz="0" w:space="0" w:color="auto"/>
              </w:divBdr>
              <w:divsChild>
                <w:div w:id="578365160">
                  <w:marLeft w:val="0"/>
                  <w:marRight w:val="0"/>
                  <w:marTop w:val="0"/>
                  <w:marBottom w:val="0"/>
                  <w:divBdr>
                    <w:top w:val="none" w:sz="0" w:space="0" w:color="auto"/>
                    <w:left w:val="none" w:sz="0" w:space="0" w:color="auto"/>
                    <w:bottom w:val="none" w:sz="0" w:space="0" w:color="auto"/>
                    <w:right w:val="none" w:sz="0" w:space="0" w:color="auto"/>
                  </w:divBdr>
                  <w:divsChild>
                    <w:div w:id="1679766229">
                      <w:marLeft w:val="150"/>
                      <w:marRight w:val="150"/>
                      <w:marTop w:val="0"/>
                      <w:marBottom w:val="0"/>
                      <w:divBdr>
                        <w:top w:val="none" w:sz="0" w:space="0" w:color="auto"/>
                        <w:left w:val="none" w:sz="0" w:space="0" w:color="auto"/>
                        <w:bottom w:val="none" w:sz="0" w:space="0" w:color="auto"/>
                        <w:right w:val="none" w:sz="0" w:space="0" w:color="auto"/>
                      </w:divBdr>
                      <w:divsChild>
                        <w:div w:id="1047292141">
                          <w:marLeft w:val="0"/>
                          <w:marRight w:val="0"/>
                          <w:marTop w:val="0"/>
                          <w:marBottom w:val="0"/>
                          <w:divBdr>
                            <w:top w:val="none" w:sz="0" w:space="0" w:color="auto"/>
                            <w:left w:val="none" w:sz="0" w:space="0" w:color="auto"/>
                            <w:bottom w:val="none" w:sz="0" w:space="0" w:color="auto"/>
                            <w:right w:val="none" w:sz="0" w:space="0" w:color="auto"/>
                          </w:divBdr>
                          <w:divsChild>
                            <w:div w:id="2088189584">
                              <w:marLeft w:val="0"/>
                              <w:marRight w:val="0"/>
                              <w:marTop w:val="0"/>
                              <w:marBottom w:val="0"/>
                              <w:divBdr>
                                <w:top w:val="none" w:sz="0" w:space="0" w:color="auto"/>
                                <w:left w:val="none" w:sz="0" w:space="0" w:color="auto"/>
                                <w:bottom w:val="none" w:sz="0" w:space="0" w:color="auto"/>
                                <w:right w:val="none" w:sz="0" w:space="0" w:color="auto"/>
                              </w:divBdr>
                              <w:divsChild>
                                <w:div w:id="1834837779">
                                  <w:marLeft w:val="0"/>
                                  <w:marRight w:val="0"/>
                                  <w:marTop w:val="0"/>
                                  <w:marBottom w:val="0"/>
                                  <w:divBdr>
                                    <w:top w:val="none" w:sz="0" w:space="0" w:color="auto"/>
                                    <w:left w:val="none" w:sz="0" w:space="0" w:color="auto"/>
                                    <w:bottom w:val="none" w:sz="0" w:space="0" w:color="auto"/>
                                    <w:right w:val="none" w:sz="0" w:space="0" w:color="auto"/>
                                  </w:divBdr>
                                  <w:divsChild>
                                    <w:div w:id="505362832">
                                      <w:marLeft w:val="0"/>
                                      <w:marRight w:val="0"/>
                                      <w:marTop w:val="0"/>
                                      <w:marBottom w:val="0"/>
                                      <w:divBdr>
                                        <w:top w:val="none" w:sz="0" w:space="0" w:color="auto"/>
                                        <w:left w:val="none" w:sz="0" w:space="0" w:color="auto"/>
                                        <w:bottom w:val="none" w:sz="0" w:space="0" w:color="auto"/>
                                        <w:right w:val="none" w:sz="0" w:space="0" w:color="auto"/>
                                      </w:divBdr>
                                      <w:divsChild>
                                        <w:div w:id="909196463">
                                          <w:marLeft w:val="0"/>
                                          <w:marRight w:val="0"/>
                                          <w:marTop w:val="0"/>
                                          <w:marBottom w:val="0"/>
                                          <w:divBdr>
                                            <w:top w:val="none" w:sz="0" w:space="0" w:color="auto"/>
                                            <w:left w:val="none" w:sz="0" w:space="0" w:color="auto"/>
                                            <w:bottom w:val="none" w:sz="0" w:space="0" w:color="auto"/>
                                            <w:right w:val="none" w:sz="0" w:space="0" w:color="auto"/>
                                          </w:divBdr>
                                          <w:divsChild>
                                            <w:div w:id="483590419">
                                              <w:marLeft w:val="0"/>
                                              <w:marRight w:val="0"/>
                                              <w:marTop w:val="0"/>
                                              <w:marBottom w:val="240"/>
                                              <w:divBdr>
                                                <w:top w:val="none" w:sz="0" w:space="0" w:color="auto"/>
                                                <w:left w:val="none" w:sz="0" w:space="0" w:color="auto"/>
                                                <w:bottom w:val="none" w:sz="0" w:space="0" w:color="auto"/>
                                                <w:right w:val="none" w:sz="0" w:space="0" w:color="auto"/>
                                              </w:divBdr>
                                              <w:divsChild>
                                                <w:div w:id="162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304792">
      <w:bodyDiv w:val="1"/>
      <w:marLeft w:val="0"/>
      <w:marRight w:val="0"/>
      <w:marTop w:val="0"/>
      <w:marBottom w:val="0"/>
      <w:divBdr>
        <w:top w:val="none" w:sz="0" w:space="0" w:color="auto"/>
        <w:left w:val="none" w:sz="0" w:space="0" w:color="auto"/>
        <w:bottom w:val="none" w:sz="0" w:space="0" w:color="auto"/>
        <w:right w:val="none" w:sz="0" w:space="0" w:color="auto"/>
      </w:divBdr>
    </w:div>
    <w:div w:id="1770850553">
      <w:bodyDiv w:val="1"/>
      <w:marLeft w:val="0"/>
      <w:marRight w:val="0"/>
      <w:marTop w:val="0"/>
      <w:marBottom w:val="0"/>
      <w:divBdr>
        <w:top w:val="none" w:sz="0" w:space="0" w:color="auto"/>
        <w:left w:val="none" w:sz="0" w:space="0" w:color="auto"/>
        <w:bottom w:val="none" w:sz="0" w:space="0" w:color="auto"/>
        <w:right w:val="none" w:sz="0" w:space="0" w:color="auto"/>
      </w:divBdr>
    </w:div>
    <w:div w:id="1793938454">
      <w:bodyDiv w:val="1"/>
      <w:marLeft w:val="0"/>
      <w:marRight w:val="0"/>
      <w:marTop w:val="0"/>
      <w:marBottom w:val="0"/>
      <w:divBdr>
        <w:top w:val="none" w:sz="0" w:space="0" w:color="auto"/>
        <w:left w:val="none" w:sz="0" w:space="0" w:color="auto"/>
        <w:bottom w:val="none" w:sz="0" w:space="0" w:color="auto"/>
        <w:right w:val="none" w:sz="0" w:space="0" w:color="auto"/>
      </w:divBdr>
    </w:div>
    <w:div w:id="1811900728">
      <w:bodyDiv w:val="1"/>
      <w:marLeft w:val="0"/>
      <w:marRight w:val="0"/>
      <w:marTop w:val="0"/>
      <w:marBottom w:val="0"/>
      <w:divBdr>
        <w:top w:val="none" w:sz="0" w:space="0" w:color="auto"/>
        <w:left w:val="none" w:sz="0" w:space="0" w:color="auto"/>
        <w:bottom w:val="none" w:sz="0" w:space="0" w:color="auto"/>
        <w:right w:val="none" w:sz="0" w:space="0" w:color="auto"/>
      </w:divBdr>
    </w:div>
    <w:div w:id="1812862760">
      <w:bodyDiv w:val="1"/>
      <w:marLeft w:val="0"/>
      <w:marRight w:val="0"/>
      <w:marTop w:val="0"/>
      <w:marBottom w:val="0"/>
      <w:divBdr>
        <w:top w:val="none" w:sz="0" w:space="0" w:color="auto"/>
        <w:left w:val="none" w:sz="0" w:space="0" w:color="auto"/>
        <w:bottom w:val="none" w:sz="0" w:space="0" w:color="auto"/>
        <w:right w:val="none" w:sz="0" w:space="0" w:color="auto"/>
      </w:divBdr>
    </w:div>
    <w:div w:id="1876238032">
      <w:bodyDiv w:val="1"/>
      <w:marLeft w:val="0"/>
      <w:marRight w:val="0"/>
      <w:marTop w:val="0"/>
      <w:marBottom w:val="0"/>
      <w:divBdr>
        <w:top w:val="none" w:sz="0" w:space="0" w:color="auto"/>
        <w:left w:val="none" w:sz="0" w:space="0" w:color="auto"/>
        <w:bottom w:val="none" w:sz="0" w:space="0" w:color="auto"/>
        <w:right w:val="none" w:sz="0" w:space="0" w:color="auto"/>
      </w:divBdr>
    </w:div>
    <w:div w:id="2023168121">
      <w:bodyDiv w:val="1"/>
      <w:marLeft w:val="0"/>
      <w:marRight w:val="0"/>
      <w:marTop w:val="0"/>
      <w:marBottom w:val="0"/>
      <w:divBdr>
        <w:top w:val="none" w:sz="0" w:space="0" w:color="auto"/>
        <w:left w:val="none" w:sz="0" w:space="0" w:color="auto"/>
        <w:bottom w:val="none" w:sz="0" w:space="0" w:color="auto"/>
        <w:right w:val="none" w:sz="0" w:space="0" w:color="auto"/>
      </w:divBdr>
    </w:div>
    <w:div w:id="2038849786">
      <w:bodyDiv w:val="1"/>
      <w:marLeft w:val="0"/>
      <w:marRight w:val="0"/>
      <w:marTop w:val="0"/>
      <w:marBottom w:val="0"/>
      <w:divBdr>
        <w:top w:val="none" w:sz="0" w:space="0" w:color="auto"/>
        <w:left w:val="none" w:sz="0" w:space="0" w:color="auto"/>
        <w:bottom w:val="none" w:sz="0" w:space="0" w:color="auto"/>
        <w:right w:val="none" w:sz="0" w:space="0" w:color="auto"/>
      </w:divBdr>
    </w:div>
    <w:div w:id="2054765738">
      <w:bodyDiv w:val="1"/>
      <w:marLeft w:val="0"/>
      <w:marRight w:val="0"/>
      <w:marTop w:val="0"/>
      <w:marBottom w:val="0"/>
      <w:divBdr>
        <w:top w:val="none" w:sz="0" w:space="0" w:color="auto"/>
        <w:left w:val="none" w:sz="0" w:space="0" w:color="auto"/>
        <w:bottom w:val="none" w:sz="0" w:space="0" w:color="auto"/>
        <w:right w:val="none" w:sz="0" w:space="0" w:color="auto"/>
      </w:divBdr>
    </w:div>
    <w:div w:id="20663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CAE02-C9B8-4D1C-A5FA-C27DBFC0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Houlker</dc:creator>
  <cp:keywords/>
  <dc:description/>
  <cp:lastModifiedBy>Scambler, Dianne</cp:lastModifiedBy>
  <cp:revision>2</cp:revision>
  <cp:lastPrinted>2018-05-17T08:22:00Z</cp:lastPrinted>
  <dcterms:created xsi:type="dcterms:W3CDTF">2018-06-20T14:48:00Z</dcterms:created>
  <dcterms:modified xsi:type="dcterms:W3CDTF">2018-06-20T14:48:00Z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